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heading=h.mn47r2lluz2f" w:id="0"/>
      <w:bookmarkEnd w:id="0"/>
      <w:r w:rsidDel="00000000" w:rsidR="00000000" w:rsidRPr="00000000">
        <w:rPr>
          <w:rtl w:val="0"/>
        </w:rPr>
        <w:t xml:space="preserve">TÍTULO DA PESQUISA A SER APRESENTADA NO XXXIV CONGRESSO DE INICIAÇÃO CIENTÍFICA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Autores(as):</w:t>
      </w:r>
    </w:p>
    <w:p w:rsidR="00000000" w:rsidDel="00000000" w:rsidP="00000000" w:rsidRDefault="00000000" w:rsidRPr="00000000" w14:paraId="00000003">
      <w:pPr>
        <w:spacing w:after="0" w:before="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FULANO(A) DE TAL, SIGLA UNIDADE – SIGLA INSTITUIÇÃO</w:t>
      </w:r>
    </w:p>
    <w:p w:rsidR="00000000" w:rsidDel="00000000" w:rsidP="00000000" w:rsidRDefault="00000000" w:rsidRPr="00000000" w14:paraId="00000004">
      <w:pPr>
        <w:spacing w:after="0" w:before="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Prof(ª). Dr(ª). FULANO(A) DE TAL (orientador(a)), SIGLA UNIDADE - SIGLA INSTITUIÇÃO</w:t>
      </w:r>
    </w:p>
    <w:p w:rsidR="00000000" w:rsidDel="00000000" w:rsidP="00000000" w:rsidRDefault="00000000" w:rsidRPr="00000000" w14:paraId="00000005">
      <w:pPr>
        <w:pStyle w:val="Heading1"/>
        <w:spacing w:after="40" w:before="40" w:line="240" w:lineRule="auto"/>
        <w:ind w:right="-4.724409448817823"/>
        <w:jc w:val="right"/>
        <w:rPr>
          <w:sz w:val="4"/>
          <w:szCs w:val="4"/>
        </w:rPr>
      </w:pPr>
      <w:bookmarkStart w:colFirst="0" w:colLast="0" w:name="_heading=h.qtufxsppfhye" w:id="1"/>
      <w:bookmarkEnd w:id="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PESQUISA REALIZADA NO PERÍODO DE XX/XX/2025 A XX/XX/202X</w:t>
      </w:r>
    </w:p>
    <w:p w:rsidR="00000000" w:rsidDel="00000000" w:rsidP="00000000" w:rsidRDefault="00000000" w:rsidRPr="00000000" w14:paraId="00000007">
      <w:pPr>
        <w:pStyle w:val="Heading1"/>
        <w:spacing w:after="40" w:before="40" w:line="240" w:lineRule="auto"/>
        <w:ind w:right="-4.724409448817823"/>
        <w:jc w:val="right"/>
        <w:rPr/>
      </w:pPr>
      <w:bookmarkStart w:colFirst="0" w:colLast="0" w:name="_heading=h.8w73vl4e4bxo" w:id="2"/>
      <w:bookmarkEnd w:id="2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240" w:before="120" w:lineRule="auto"/>
        <w:jc w:val="left"/>
        <w:rPr/>
      </w:pPr>
      <w:bookmarkStart w:colFirst="0" w:colLast="0" w:name="_heading=h.7u67v5wwxsma" w:id="3"/>
      <w:bookmarkEnd w:id="3"/>
      <w:r w:rsidDel="00000000" w:rsidR="00000000" w:rsidRPr="00000000">
        <w:rPr>
          <w:rtl w:val="0"/>
        </w:rPr>
        <w:t xml:space="preserve">INTRODUÇÃO: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Este é um exemplo de como deve se parecer um resumo submetido para o XXXIV Congresso de Iniciação Científica da Unicamp. Você pode formatar este modelo da maneira como considerar conveniente, editando locais de imagens, tamanho e fonte do texto, etc., mas mantendo: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 cabeçalho do Congresso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 Título e autores/as e a instituição à qual pertencem.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Os rodapés (“XXXIV Congresso (...)).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Lembramos que o resumo deve ter no total entre 3 e 5 páginas </w:t>
      </w:r>
      <w:r w:rsidDel="00000000" w:rsidR="00000000" w:rsidRPr="00000000">
        <w:rPr>
          <w:b w:val="1"/>
          <w:bCs w:val="1"/>
          <w:rtl w:val="0"/>
        </w:rPr>
        <w:t xml:space="preserve">e deve ser enviado no formato .pdf. </w:t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 estrutura sugerida (Introdução, Metodologia, Resultados e Discussão, Conclusões, Referências) pode ser adaptada da forma mais conveniente para a apresentação da pesquisa.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heading=h.tebhqb9x52bp" w:id="4"/>
      <w:bookmarkEnd w:id="4"/>
      <w:r w:rsidDel="00000000" w:rsidR="00000000" w:rsidRPr="00000000">
        <w:rPr>
          <w:rtl w:val="0"/>
        </w:rPr>
        <w:t xml:space="preserve">METODOLOGIA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4298775</wp:posOffset>
            </wp:positionH>
            <wp:positionV relativeFrom="paragraph">
              <wp:posOffset>428625</wp:posOffset>
            </wp:positionV>
            <wp:extent cx="2182581" cy="1934157"/>
            <wp:effectExtent b="0" l="0" r="0" t="0"/>
            <wp:wrapSquare wrapText="bothSides" distB="114300" distT="114300" distL="114300" distR="11430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2581" cy="19341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FIGURAS:</w:t>
      </w:r>
      <w:r w:rsidDel="00000000" w:rsidR="00000000" w:rsidRPr="00000000">
        <w:rPr>
          <w:rtl w:val="0"/>
        </w:rPr>
        <w:t xml:space="preserve"> É recomendável que o resumo contenha figuras que sejam pertinentes à sua pesquisa. Isto não é obrigatório, mas tornam o resumo mais interessante. No entanto, o Google Docs tem algumas limitações e diferenças significativas em relação a outros processadores de texto, como o Microsoft Word.</w:t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  <w:t xml:space="preserve">Vejamos um exemplo de figura ao lado: (</w:t>
      </w:r>
      <w:r w:rsidDel="00000000" w:rsidR="00000000" w:rsidRPr="00000000">
        <w:rPr>
          <w:i w:val="1"/>
          <w:iCs w:val="1"/>
          <w:rtl w:val="0"/>
        </w:rPr>
        <w:t xml:space="preserve">Figura 1</w:t>
      </w:r>
      <w:r w:rsidDel="00000000" w:rsidR="00000000" w:rsidRPr="00000000">
        <w:rPr>
          <w:rtl w:val="0"/>
        </w:rPr>
        <w:t xml:space="preserve">): </w:t>
      </w:r>
    </w:p>
    <w:p w:rsidR="00000000" w:rsidDel="00000000" w:rsidP="00000000" w:rsidRDefault="00000000" w:rsidRPr="00000000" w14:paraId="00000012">
      <w:pPr>
        <w:ind w:firstLine="72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rPr/>
      </w:pPr>
      <w:r w:rsidDel="00000000" w:rsidR="00000000" w:rsidRPr="00000000">
        <w:rPr>
          <w:rtl w:val="0"/>
        </w:rPr>
        <w:t xml:space="preserve">A opção “Ajustar Texto” permite a diagramação do texto “abraçando” a imagem. No entanto, note que </w:t>
      </w:r>
      <w:r w:rsidDel="00000000" w:rsidR="00000000" w:rsidRPr="00000000">
        <w:rPr>
          <w:b w:val="1"/>
          <w:bCs w:val="1"/>
          <w:rtl w:val="0"/>
        </w:rPr>
        <w:t xml:space="preserve">a legenda não é diretamente editável.</w:t>
      </w:r>
      <w:r w:rsidDel="00000000" w:rsidR="00000000" w:rsidRPr="00000000">
        <w:rPr>
          <w:rtl w:val="0"/>
        </w:rPr>
        <w:t xml:space="preserve"> Isto ocorre porque </w:t>
      </w:r>
      <w:r w:rsidDel="00000000" w:rsidR="00000000" w:rsidRPr="00000000">
        <w:rPr>
          <w:b w:val="1"/>
          <w:bCs w:val="1"/>
          <w:u w:val="single"/>
          <w:rtl w:val="0"/>
        </w:rPr>
        <w:t xml:space="preserve">o Google Docs não possui ferramenta direta para a vinculação de legendas acima ou abaixo das imagens.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 xml:space="preserve">Para adicionar legendas em uma imagem é necessário criar um Desenho (</w:t>
      </w:r>
      <w:r w:rsidDel="00000000" w:rsidR="00000000" w:rsidRPr="00000000">
        <w:rPr>
          <w:i w:val="1"/>
          <w:iCs w:val="1"/>
          <w:rtl w:val="0"/>
        </w:rPr>
        <w:t xml:space="preserve">Figura 2</w:t>
      </w:r>
      <w:r w:rsidDel="00000000" w:rsidR="00000000" w:rsidRPr="00000000">
        <w:rPr>
          <w:rtl w:val="0"/>
        </w:rPr>
        <w:t xml:space="preserve">); e nele criar uma caixa de texto com o texto da legenda (</w:t>
      </w:r>
      <w:r w:rsidDel="00000000" w:rsidR="00000000" w:rsidRPr="00000000">
        <w:rPr>
          <w:i w:val="1"/>
          <w:iCs w:val="1"/>
          <w:rtl w:val="0"/>
        </w:rPr>
        <w:t xml:space="preserve">Figura 3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438150</wp:posOffset>
            </wp:positionH>
            <wp:positionV relativeFrom="paragraph">
              <wp:posOffset>542925</wp:posOffset>
            </wp:positionV>
            <wp:extent cx="2401269" cy="2552700"/>
            <wp:effectExtent b="0" l="0" r="0" t="0"/>
            <wp:wrapTopAndBottom distB="114300" distT="11430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1269" cy="255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3433589</wp:posOffset>
            </wp:positionH>
            <wp:positionV relativeFrom="paragraph">
              <wp:posOffset>542925</wp:posOffset>
            </wp:positionV>
            <wp:extent cx="2462385" cy="2491699"/>
            <wp:effectExtent b="0" l="0" r="0" t="0"/>
            <wp:wrapTopAndBottom distB="114300" distT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385" cy="24916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 xml:space="preserve">Após a criação do Desenho, clicar duas vezes nele abre a tela de edição, permitindo alterações no texto da legenda. Como não se trata de uma ferramenta “nativa”, é preciso registrar manualmente a numeração das figuras, uma a uma; ela não se ajusta ou atualiza automaticamente.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 xml:space="preserve">Tabelas podem ser desenhadas (menu Inserir &gt; Tabela) ou copiadas e coladas do Google Sheets com o comando “Ctrl+C - Ctrl+V” (copiar - colar). As tabelas e gráficos podem ser coladas com link à fonte de dados (Google Sheets) ou desvinculadas dela. Tabelas vinculadas podem ser atualizadas quando houver alterações na fonte. </w:t>
      </w:r>
    </w:p>
    <w:tbl>
      <w:tblPr>
        <w:tblStyle w:val="Table1"/>
        <w:tblW w:w="625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755"/>
        <w:gridCol w:w="1500"/>
        <w:gridCol w:w="1500"/>
        <w:gridCol w:w="1500"/>
        <w:tblGridChange w:id="0">
          <w:tblGrid>
            <w:gridCol w:w="1755"/>
            <w:gridCol w:w="1500"/>
            <w:gridCol w:w="1500"/>
            <w:gridCol w:w="15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Tabela 1 - Exemplo de tabela elaborada no Google Sheets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58</w:t>
            </w:r>
          </w:p>
        </w:tc>
      </w:tr>
      <w:tr>
        <w:trPr>
          <w:cantSplit w:val="0"/>
          <w:trHeight w:val="294.99999999999994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Fonte: Elaboração própria</w:t>
            </w:r>
          </w:p>
        </w:tc>
      </w:tr>
    </w:tbl>
    <w:p w:rsidR="00000000" w:rsidDel="00000000" w:rsidP="00000000" w:rsidRDefault="00000000" w:rsidRPr="00000000" w14:paraId="00000037">
      <w:pPr>
        <w:spacing w:before="320" w:lineRule="auto"/>
        <w:rPr/>
      </w:pPr>
      <w:r w:rsidDel="00000000" w:rsidR="00000000" w:rsidRPr="00000000">
        <w:rPr>
          <w:rtl w:val="0"/>
        </w:rPr>
        <w:tab/>
        <w:t xml:space="preserve">As legendas na Tabela 1 estão embutidas como células mescladas no topo e  abaixo da tabela; elas também podem ser criadas com a ferramenta “Desenho” mencionada anteriormente, colando o gráfico na ferramenta e criando uma caixa de texto para inserir a legenda. Veja um exemplo na Tabela 2. ao lado.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4427288</wp:posOffset>
            </wp:positionH>
            <wp:positionV relativeFrom="paragraph">
              <wp:posOffset>161925</wp:posOffset>
            </wp:positionV>
            <wp:extent cx="2049712" cy="1585246"/>
            <wp:effectExtent b="0" l="0" r="0" t="0"/>
            <wp:wrapSquare wrapText="bothSides" distB="114300" distT="114300" distL="114300" distR="11430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9712" cy="1585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GRÁFICOS: </w:t>
      </w:r>
      <w:r w:rsidDel="00000000" w:rsidR="00000000" w:rsidRPr="00000000">
        <w:rPr>
          <w:rtl w:val="0"/>
        </w:rPr>
        <w:t xml:space="preserve">A forma mais simples de inseri-los no Google Docs é importá-los diretamente do Google Sheets com o comando </w:t>
      </w:r>
      <w:r w:rsidDel="00000000" w:rsidR="00000000" w:rsidRPr="00000000">
        <w:rPr>
          <w:i w:val="1"/>
          <w:iCs w:val="1"/>
          <w:rtl w:val="0"/>
        </w:rPr>
        <w:t xml:space="preserve">“Ctrl+C - Ctrl+V” </w:t>
      </w:r>
      <w:r w:rsidDel="00000000" w:rsidR="00000000" w:rsidRPr="00000000">
        <w:rPr>
          <w:rtl w:val="0"/>
        </w:rPr>
        <w:t xml:space="preserve">(copiar - colar). Da mesma forma que as tabelas, os gráficos podem ser colados vinculados ou desvinculados à fonte. Neste caso os gráficos serão transformados automaticamente em imagens, como o Gráfico 1 ao lado; Isto significa que caso haja atualizações nos dados ou a necessidade de edição de algum elemento o gráfico deve ser importado novamente do Google Sheets para o Google Docs.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3042126</wp:posOffset>
                </wp:positionH>
                <wp:positionV relativeFrom="paragraph">
                  <wp:posOffset>114300</wp:posOffset>
                </wp:positionV>
                <wp:extent cx="3407764" cy="2438400"/>
                <wp:effectExtent b="0" l="0" r="0" t="0"/>
                <wp:wrapSquare wrapText="bothSides" distB="114300" distT="11430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42100" y="2560800"/>
                          <a:ext cx="3407764" cy="2438400"/>
                          <a:chOff x="3642100" y="2560800"/>
                          <a:chExt cx="3407800" cy="2438400"/>
                        </a:xfrm>
                      </wpg:grpSpPr>
                      <wpg:grpSp>
                        <wpg:cNvGrpSpPr/>
                        <wpg:grpSpPr>
                          <a:xfrm>
                            <a:off x="3642118" y="2560800"/>
                            <a:ext cx="3407764" cy="2438400"/>
                            <a:chOff x="0" y="0"/>
                            <a:chExt cx="3409950" cy="24471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409950" cy="244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 title="Gráfico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3409950" cy="212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0" y="2124075"/>
                              <a:ext cx="1661100" cy="323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Fonte: Elaboração própria</w:t>
                                </w:r>
                              </w:p>
                            </w:txbxContent>
                          </wps:txbx>
                          <wps:bodyPr anchorCtr="0" anchor="t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3042126</wp:posOffset>
                </wp:positionH>
                <wp:positionV relativeFrom="paragraph">
                  <wp:posOffset>114300</wp:posOffset>
                </wp:positionV>
                <wp:extent cx="3407764" cy="2438400"/>
                <wp:effectExtent b="0" l="0" r="0" t="0"/>
                <wp:wrapSquare wrapText="bothSides" distB="114300" distT="114300" distL="114300" distR="11430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7764" cy="2438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DIAGRAMAÇÃO/FORMATAÇÃO:</w:t>
      </w:r>
      <w:r w:rsidDel="00000000" w:rsidR="00000000" w:rsidRPr="00000000">
        <w:rPr>
          <w:rtl w:val="0"/>
        </w:rPr>
        <w:t xml:space="preserve"> É permitida a alteração de aspectos da diagramação como larguras de margens, organização em duas colunas, etc., assim como a fonte, tamanho, e espaçamentos diversos do texto.</w:t>
      </w:r>
    </w:p>
    <w:p w:rsidR="00000000" w:rsidDel="00000000" w:rsidP="00000000" w:rsidRDefault="00000000" w:rsidRPr="00000000" w14:paraId="0000003A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OUTRAS FERRAMENTAS ÚTEIS: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08.6614173228347" w:hanging="360"/>
        <w:rPr>
          <w:u w:val="none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Inserir &gt; Quebra &gt; Quebra de Página</w:t>
      </w:r>
      <w:r w:rsidDel="00000000" w:rsidR="00000000" w:rsidRPr="00000000">
        <w:rPr>
          <w:rtl w:val="0"/>
        </w:rPr>
        <w:t xml:space="preserve"> pode ajudar em casos em que o conteúdo do texto ficou separado em duas páginas de forma inconveniente. É mais rápido que pressionar a tecla enter até a próxima página. Atalho: Ctrl+enter.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08.6614173228347" w:hanging="360"/>
        <w:rPr>
          <w:u w:val="none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Inserir &gt; Linha horizontal</w:t>
      </w:r>
      <w:r w:rsidDel="00000000" w:rsidR="00000000" w:rsidRPr="00000000">
        <w:rPr>
          <w:rtl w:val="0"/>
        </w:rPr>
        <w:t xml:space="preserve"> faz exatamente o que sugere, inserindo uma linha horizontal abaixo do parágrafo, como a que separa a Conclusão e Referências neste exemplo.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08.6614173228347" w:hanging="36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Ver &gt; Mostrar caracteres não imprimíveis </w:t>
      </w:r>
      <w:r w:rsidDel="00000000" w:rsidR="00000000" w:rsidRPr="00000000">
        <w:rPr>
          <w:rtl w:val="0"/>
        </w:rPr>
        <w:t xml:space="preserve">torna visível no texto todas as marcas de formatação; caso algo na diagramação tenha erros persistentes, visualizar estas marcações pode lhe ajudar a encontrar o erro. Inclusive mostra quebras de página, como a que está logo ao lado: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rPr/>
      </w:pPr>
      <w:bookmarkStart w:colFirst="0" w:colLast="0" w:name="_heading=h.8j682tigzaxi" w:id="5"/>
      <w:bookmarkEnd w:id="5"/>
      <w:r w:rsidDel="00000000" w:rsidR="00000000" w:rsidRPr="00000000">
        <w:rPr>
          <w:rtl w:val="0"/>
        </w:rPr>
        <w:t xml:space="preserve">RESULTADOS E DISCUSSÃO:</w:t>
      </w:r>
    </w:p>
    <w:p w:rsidR="00000000" w:rsidDel="00000000" w:rsidP="00000000" w:rsidRDefault="00000000" w:rsidRPr="00000000" w14:paraId="0000003F">
      <w:pPr>
        <w:ind w:firstLine="720"/>
        <w:rPr/>
      </w:pPr>
      <w:r w:rsidDel="00000000" w:rsidR="00000000" w:rsidRPr="00000000">
        <w:rPr>
          <w:rtl w:val="0"/>
        </w:rPr>
        <w:t xml:space="preserve">Com isso, esperamos ter lhe ajudado a criar/diagramar seu resumo para o XXXIV Congresso de Iniciação Científica da Unicamp. Antes de terminarmos, alguns lembretes: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Não se esqueça de verificar se apagou todos os textos “extras”, inclusive notas de rodapé, linhas extras, etc. antes de anexar o arquivo à sua inscrição para o Congresso.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Lembre-se que este resumo deve ter entre três (3) e cinco (5) páginas, incluindo as referências. Não é necessário que o resumo possua capa.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resumo deve ser enviado no formato .pdf.</w:t>
      </w:r>
    </w:p>
    <w:p w:rsidR="00000000" w:rsidDel="00000000" w:rsidP="00000000" w:rsidRDefault="00000000" w:rsidRPr="00000000" w14:paraId="00000043">
      <w:pPr>
        <w:pStyle w:val="Heading2"/>
        <w:rPr/>
      </w:pPr>
      <w:bookmarkStart w:colFirst="0" w:colLast="0" w:name="_heading=h.meug2m2du1az" w:id="6"/>
      <w:bookmarkEnd w:id="6"/>
      <w:r w:rsidDel="00000000" w:rsidR="00000000" w:rsidRPr="00000000">
        <w:rPr>
          <w:rtl w:val="0"/>
        </w:rPr>
        <w:t xml:space="preserve">CONCLUSÕES: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[Registre aqui o texto referente às conclusões do trabalho]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rPr/>
      </w:pPr>
      <w:bookmarkStart w:colFirst="0" w:colLast="0" w:name="_heading=h.y6rr9sdzptmv" w:id="7"/>
      <w:bookmarkEnd w:id="7"/>
      <w:r w:rsidDel="00000000" w:rsidR="00000000" w:rsidRPr="00000000">
        <w:rPr>
          <w:rtl w:val="0"/>
        </w:rPr>
        <w:t xml:space="preserve">USO DE INTELIGÊNCIA ARTIFICIAL GENERATIVA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[Conforme exigido pela </w:t>
      </w: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Deliberação CONSU-A-005/2026, de 31/03/2026</w:t>
        </w:r>
      </w:hyperlink>
      <w:r w:rsidDel="00000000" w:rsidR="00000000" w:rsidRPr="00000000">
        <w:rPr>
          <w:rtl w:val="0"/>
        </w:rPr>
        <w:t xml:space="preserve">, Artigo 3º, Inciso VI, indique aqui de forma breve se foi utilizada inteligência artificial generativa na pesquisa ou resumo e de que forma ela foi utilizada. Caso não tenha sido utilizada, exclua esta seção.]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rPr/>
      </w:pPr>
      <w:bookmarkStart w:colFirst="0" w:colLast="0" w:name="_heading=h.v1xad7h3hydq" w:id="8"/>
      <w:bookmarkEnd w:id="8"/>
      <w:r w:rsidDel="00000000" w:rsidR="00000000" w:rsidRPr="00000000">
        <w:rPr>
          <w:rtl w:val="0"/>
        </w:rPr>
        <w:t xml:space="preserve">REFERÊNCIAS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PRIMO, José. </w:t>
      </w:r>
      <w:r w:rsidDel="00000000" w:rsidR="00000000" w:rsidRPr="00000000">
        <w:rPr>
          <w:b w:val="1"/>
          <w:bCs w:val="1"/>
          <w:rtl w:val="0"/>
        </w:rPr>
        <w:t xml:space="preserve">Título do primeiro exemplo de referência.</w:t>
      </w:r>
      <w:r w:rsidDel="00000000" w:rsidR="00000000" w:rsidRPr="00000000">
        <w:rPr>
          <w:rtl w:val="0"/>
        </w:rPr>
        <w:t xml:space="preserve"> Cidade, Editora, 20XX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SEGUNDO, João (Org.), </w:t>
      </w:r>
      <w:r w:rsidDel="00000000" w:rsidR="00000000" w:rsidRPr="00000000">
        <w:rPr>
          <w:b w:val="1"/>
          <w:bCs w:val="1"/>
          <w:rtl w:val="0"/>
        </w:rPr>
        <w:t xml:space="preserve">Título do segundo exemplo de referência.</w:t>
      </w:r>
      <w:r w:rsidDel="00000000" w:rsidR="00000000" w:rsidRPr="00000000">
        <w:rPr>
          <w:rtl w:val="0"/>
        </w:rPr>
        <w:t xml:space="preserve"> Cidade, Editora, 19XX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NOME DA INSTITUIÇÃO. </w:t>
      </w:r>
      <w:r w:rsidDel="00000000" w:rsidR="00000000" w:rsidRPr="00000000">
        <w:rPr>
          <w:b w:val="1"/>
          <w:bCs w:val="1"/>
          <w:rtl w:val="0"/>
        </w:rPr>
        <w:t xml:space="preserve">Título do terceiro exemplo de referência.</w:t>
      </w:r>
      <w:r w:rsidDel="00000000" w:rsidR="00000000" w:rsidRPr="00000000">
        <w:rPr>
          <w:rtl w:val="0"/>
        </w:rPr>
        <w:t xml:space="preserve"> Cidade, Editora, 19XX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TERZIO, Antônio. Título de Artigo usado como exemplo de referência. </w:t>
      </w:r>
      <w:r w:rsidDel="00000000" w:rsidR="00000000" w:rsidRPr="00000000">
        <w:rPr>
          <w:b w:val="1"/>
          <w:bCs w:val="1"/>
          <w:rtl w:val="0"/>
        </w:rPr>
        <w:t xml:space="preserve">Revista/Periódico usado como referência</w:t>
      </w:r>
      <w:r w:rsidDel="00000000" w:rsidR="00000000" w:rsidRPr="00000000">
        <w:rPr>
          <w:rtl w:val="0"/>
        </w:rPr>
        <w:t xml:space="preserve">, Cidade, v. XX, p. XX-YY, 20XX (ano de publicação)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VIERTE, Maria. </w:t>
      </w:r>
      <w:r w:rsidDel="00000000" w:rsidR="00000000" w:rsidRPr="00000000">
        <w:rPr>
          <w:b w:val="1"/>
          <w:bCs w:val="1"/>
          <w:rtl w:val="0"/>
        </w:rPr>
        <w:t xml:space="preserve">Título do quarto exemplo de referência, com mesmo ano do quinto.</w:t>
      </w:r>
      <w:r w:rsidDel="00000000" w:rsidR="00000000" w:rsidRPr="00000000">
        <w:rPr>
          <w:rtl w:val="0"/>
        </w:rPr>
        <w:t xml:space="preserve"> Cidade, Editora, 20XXa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VIERTE, Maria. </w:t>
      </w:r>
      <w:r w:rsidDel="00000000" w:rsidR="00000000" w:rsidRPr="00000000">
        <w:rPr>
          <w:b w:val="1"/>
          <w:bCs w:val="1"/>
          <w:rtl w:val="0"/>
        </w:rPr>
        <w:t xml:space="preserve">Título do quinto exemplo de referência, com mesmo ano do quarto.</w:t>
      </w:r>
      <w:r w:rsidDel="00000000" w:rsidR="00000000" w:rsidRPr="00000000">
        <w:rPr>
          <w:rtl w:val="0"/>
        </w:rPr>
        <w:t xml:space="preserve"> Cidade, Editora, 20XXb </w:t>
      </w:r>
    </w:p>
    <w:sectPr>
      <w:headerReference r:id="rId14" w:type="first"/>
      <w:footerReference r:id="rId15" w:type="default"/>
      <w:footerReference r:id="rId16" w:type="first"/>
      <w:pgSz w:h="16834" w:w="11909" w:orient="portrait"/>
      <w:pgMar w:bottom="1133.8582677165355" w:top="1133.8582677165355" w:left="850.3937007874016" w:right="850.3937007874016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tabs>
        <w:tab w:val="right" w:leader="none" w:pos="10339.6062992126"/>
      </w:tabs>
      <w:jc w:val="left"/>
      <w:rPr>
        <w:b w:val="1"/>
        <w:bCs w:val="1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tabs>
        <w:tab w:val="right" w:leader="none" w:pos="10339.6062992126"/>
      </w:tabs>
      <w:jc w:val="right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XXXIV Congresso de Iniciação Científica da UNICAMP – 2026</w:t>
      <w:tab/>
    </w:r>
    <w:r w:rsidDel="00000000" w:rsidR="00000000" w:rsidRPr="00000000">
      <w:rPr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tabs>
        <w:tab w:val="right" w:leader="none" w:pos="10338.070866141732"/>
      </w:tabs>
      <w:rPr>
        <w:b w:val="1"/>
        <w:bCs w:val="1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tabs>
        <w:tab w:val="right" w:leader="none" w:pos="10338.070866141732"/>
      </w:tabs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XXXIV Congresso de Iniciação Científica da UNICAMP – 2026 </w:t>
      <w:tab/>
    </w:r>
    <w:r w:rsidDel="00000000" w:rsidR="00000000" w:rsidRPr="00000000">
      <w:rPr>
        <w:b w:val="1"/>
        <w:b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spacing w:before="240" w:line="259" w:lineRule="auto"/>
      <w:jc w:val="center"/>
      <w:rPr/>
    </w:pPr>
    <w:r w:rsidDel="00000000" w:rsidR="00000000" w:rsidRPr="00000000">
      <w:rPr>
        <w:b w:val="1"/>
        <w:bCs w:val="1"/>
        <w:sz w:val="36"/>
        <w:szCs w:val="36"/>
      </w:rPr>
      <w:drawing>
        <wp:inline distB="0" distT="0" distL="0" distR="0">
          <wp:extent cx="5838609" cy="1133008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38609" cy="11330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60" w:before="24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240" w:before="240" w:lineRule="auto"/>
      <w:jc w:val="center"/>
    </w:pPr>
    <w:rPr>
      <w:b w:val="1"/>
      <w:bCs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5.png"/><Relationship Id="rId13" Type="http://schemas.openxmlformats.org/officeDocument/2006/relationships/hyperlink" Target="https://www.pg.unicamp.br/norma/32327/0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R1eTCYQbzvKD3fcxboH3RVKYzg==">CgMxLjAyDmgubW40N3IybGx1ejJmMg5oLnF0dWZ4c3BwZmh5ZTIOaC44dzczdmw0ZTRieG8yDmguN3U2N3Y1d3d4c21hMg5oLnRlYmhxYjl4NTJicDIOaC44ajY4MnRpZ3pheGkyDmgubWV1ZzJtMmR1MWF6Mg5oLnk2cnI5c2R6cHRtdjIOaC52MXhhZDdoM2h5ZHE4AHIhMTZPeWo0b2lTdG9CNG4yaGlEMEZxZXZ6UThVNE1EbEVr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