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5B28F3B" w14:textId="77777777" w:rsidR="000B0490" w:rsidRDefault="00000000">
      <w:pPr>
        <w:spacing w:line="3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Cidade Universitária “Zeferino Vaz”</w:t>
      </w:r>
    </w:p>
    <w:p w14:paraId="0E2DC52B" w14:textId="77777777" w:rsidR="000B0490" w:rsidRDefault="000B0490">
      <w:pPr>
        <w:spacing w:line="340" w:lineRule="auto"/>
        <w:jc w:val="right"/>
        <w:rPr>
          <w:rFonts w:ascii="Calibri" w:eastAsia="Calibri" w:hAnsi="Calibri" w:cs="Calibri"/>
        </w:rPr>
      </w:pPr>
    </w:p>
    <w:p w14:paraId="0CF1CA55" w14:textId="62031633" w:rsidR="000B04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Declaração PRP/GO </w:t>
      </w:r>
      <w:r w:rsidR="006E5E88">
        <w:rPr>
          <w:rFonts w:ascii="Calibri" w:eastAsia="Calibri" w:hAnsi="Calibri" w:cs="Calibri"/>
          <w:b/>
          <w:bCs/>
          <w:color w:val="000000"/>
        </w:rPr>
        <w:t>XX</w:t>
      </w:r>
      <w:r>
        <w:rPr>
          <w:rFonts w:ascii="Calibri" w:eastAsia="Calibri" w:hAnsi="Calibri" w:cs="Calibri"/>
          <w:b/>
          <w:bCs/>
          <w:color w:val="000000"/>
        </w:rPr>
        <w:t>/2026</w:t>
      </w:r>
    </w:p>
    <w:p w14:paraId="32EBCBD6" w14:textId="77777777" w:rsidR="000B0490" w:rsidRDefault="000B04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AF7A9FC" w14:textId="77777777" w:rsidR="000B04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Declaração de anuência institucional</w:t>
      </w:r>
    </w:p>
    <w:p w14:paraId="2A40E8D6" w14:textId="77777777" w:rsidR="000B0490" w:rsidRDefault="000B04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7312DBD" w14:textId="5FA2CE65" w:rsidR="000B04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Universidade Estadual de Campinas (Unicamp) declara sua anuência institucional </w:t>
      </w:r>
      <w:r>
        <w:rPr>
          <w:rFonts w:ascii="Calibri" w:eastAsia="Calibri" w:hAnsi="Calibri" w:cs="Calibri"/>
        </w:rPr>
        <w:t>e concordância com a participação do</w:t>
      </w:r>
      <w:r>
        <w:rPr>
          <w:rFonts w:ascii="Calibri" w:eastAsia="Calibri" w:hAnsi="Calibri" w:cs="Calibri"/>
          <w:color w:val="000000"/>
        </w:rPr>
        <w:t xml:space="preserve"> projeto intitulado "</w:t>
      </w:r>
      <w:r w:rsidR="00BD7D5A">
        <w:rPr>
          <w:rFonts w:ascii="Calibri" w:eastAsia="Calibri" w:hAnsi="Calibri" w:cs="Calibri"/>
        </w:rPr>
        <w:t>XXXX</w:t>
      </w:r>
      <w:r>
        <w:rPr>
          <w:rFonts w:ascii="Calibri" w:eastAsia="Calibri" w:hAnsi="Calibri" w:cs="Calibri"/>
          <w:color w:val="000000"/>
        </w:rPr>
        <w:t xml:space="preserve">”, coordenado pelo Professor </w:t>
      </w:r>
      <w:r w:rsidR="006E5E88">
        <w:rPr>
          <w:rFonts w:ascii="Calibri" w:eastAsia="Calibri" w:hAnsi="Calibri" w:cs="Calibri"/>
          <w:color w:val="000000"/>
        </w:rPr>
        <w:t>YYYY</w:t>
      </w:r>
      <w:r>
        <w:rPr>
          <w:rFonts w:ascii="Calibri" w:eastAsia="Calibri" w:hAnsi="Calibri" w:cs="Calibri"/>
          <w:color w:val="000000"/>
        </w:rPr>
        <w:t xml:space="preserve">, a ser submetido à chamada </w:t>
      </w:r>
      <w:r>
        <w:rPr>
          <w:rFonts w:ascii="Calibri" w:eastAsia="Calibri" w:hAnsi="Calibri" w:cs="Calibri"/>
        </w:rPr>
        <w:t>pública</w:t>
      </w:r>
      <w:r>
        <w:rPr>
          <w:rFonts w:ascii="Calibri" w:eastAsia="Calibri" w:hAnsi="Calibri" w:cs="Calibri"/>
          <w:color w:val="000000"/>
        </w:rPr>
        <w:t> </w:t>
      </w:r>
      <w:r>
        <w:rPr>
          <w:rFonts w:ascii="Calibri" w:eastAsia="Calibri" w:hAnsi="Calibri" w:cs="Calibri"/>
        </w:rPr>
        <w:t>MCTI/CNPq N</w:t>
      </w:r>
      <w:r>
        <w:rPr>
          <w:rFonts w:ascii="Calibri" w:eastAsia="Calibri" w:hAnsi="Calibri" w:cs="Calibri"/>
          <w:u w:val="single"/>
          <w:vertAlign w:val="superscript"/>
        </w:rPr>
        <w:t>o</w:t>
      </w:r>
      <w:r>
        <w:rPr>
          <w:rFonts w:ascii="Calibri" w:eastAsia="Calibri" w:hAnsi="Calibri" w:cs="Calibri"/>
        </w:rPr>
        <w:t xml:space="preserve"> 02/2026 “Programa de Cooperação Latino-Americana e Caribenha em Ciência, Tecnologia e Inovação - PROSUL Pepe Mujica”</w:t>
      </w:r>
      <w:r>
        <w:rPr>
          <w:rFonts w:ascii="Calibri" w:eastAsia="Calibri" w:hAnsi="Calibri" w:cs="Calibri"/>
          <w:color w:val="000000"/>
        </w:rPr>
        <w:t>. </w:t>
      </w:r>
    </w:p>
    <w:p w14:paraId="54B476E3" w14:textId="3B436636" w:rsidR="000B04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projeto </w:t>
      </w:r>
      <w:r w:rsidR="006E5E88">
        <w:rPr>
          <w:rFonts w:ascii="Calibri" w:eastAsia="Calibri" w:hAnsi="Calibri" w:cs="Calibri"/>
        </w:rPr>
        <w:t>XXXX</w:t>
      </w:r>
      <w:r>
        <w:rPr>
          <w:rFonts w:ascii="Calibri" w:eastAsia="Calibri" w:hAnsi="Calibri" w:cs="Calibri"/>
        </w:rPr>
        <w:t xml:space="preserve"> consolida uma rede científica já estruturada entre instituições latino-americanas, sendo estas a Universidade Estadual de Campinas (Brasil)</w:t>
      </w:r>
      <w:r w:rsidR="006E5E88">
        <w:rPr>
          <w:rFonts w:ascii="Calibri" w:eastAsia="Calibri" w:hAnsi="Calibri" w:cs="Calibri"/>
        </w:rPr>
        <w:t>, YYYY (Argentina) e ZZZZ (Uruguai)</w:t>
      </w:r>
      <w:r>
        <w:rPr>
          <w:rFonts w:ascii="Calibri" w:eastAsia="Calibri" w:hAnsi="Calibri" w:cs="Calibri"/>
        </w:rPr>
        <w:t xml:space="preserve"> com experiência prévia em cooperação acadêmica, produção conjunta e mobilidade científica. A proposta articula competências complementares nas áreas de </w:t>
      </w:r>
      <w:r w:rsidR="006E5E88">
        <w:rPr>
          <w:rFonts w:ascii="Calibri" w:eastAsia="Calibri" w:hAnsi="Calibri" w:cs="Calibri"/>
        </w:rPr>
        <w:t xml:space="preserve">AAAA, </w:t>
      </w:r>
      <w:r>
        <w:rPr>
          <w:rFonts w:ascii="Calibri" w:eastAsia="Calibri" w:hAnsi="Calibri" w:cs="Calibri"/>
        </w:rPr>
        <w:t>promovendo uma abordagem interdisciplinar e regionalmente integrada, desta forma contribuindo significativamente para o fortalecimento da cooperação científica, tecnológica e de inovação entre o Brasil e países da América Latina.</w:t>
      </w:r>
    </w:p>
    <w:p w14:paraId="2A41CA64" w14:textId="56F44BF4" w:rsidR="000B04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Em contrapartida econômica a universidade oferece infraestrutura consolidada em inteligência artificial, ciência de dados, ciências sociais e saúde digital. Entre os principais recursos disponíveis destacam-se: laboratórios </w:t>
      </w:r>
      <w:r w:rsidR="006E5E88">
        <w:rPr>
          <w:rFonts w:ascii="Calibri" w:eastAsia="Calibri" w:hAnsi="Calibri" w:cs="Calibri"/>
        </w:rPr>
        <w:t>Xxx</w:t>
      </w:r>
      <w:r>
        <w:rPr>
          <w:rFonts w:ascii="Calibri" w:eastAsia="Calibri" w:hAnsi="Calibri" w:cs="Calibri"/>
        </w:rPr>
        <w:t xml:space="preserve">; ferramentas computacionais </w:t>
      </w:r>
      <w:r w:rsidR="006E5E88">
        <w:rPr>
          <w:rFonts w:ascii="Calibri" w:eastAsia="Calibri" w:hAnsi="Calibri" w:cs="Calibri"/>
        </w:rPr>
        <w:t>Xxx</w:t>
      </w:r>
      <w:r>
        <w:rPr>
          <w:rFonts w:ascii="Calibri" w:eastAsia="Calibri" w:hAnsi="Calibri" w:cs="Calibri"/>
        </w:rPr>
        <w:t xml:space="preserve">; e </w:t>
      </w:r>
      <w:r w:rsidR="006E5E88">
        <w:rPr>
          <w:rFonts w:ascii="Calibri" w:eastAsia="Calibri" w:hAnsi="Calibri" w:cs="Calibri"/>
        </w:rPr>
        <w:t>Xxx</w:t>
      </w:r>
      <w:r>
        <w:rPr>
          <w:rFonts w:ascii="Calibri" w:eastAsia="Calibri" w:hAnsi="Calibri" w:cs="Calibri"/>
        </w:rPr>
        <w:t>.</w:t>
      </w:r>
    </w:p>
    <w:p w14:paraId="38FE35B2" w14:textId="77777777" w:rsidR="000B0490" w:rsidRDefault="000B04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</w:rPr>
      </w:pPr>
    </w:p>
    <w:p w14:paraId="0B5EBF90" w14:textId="77777777" w:rsidR="000B04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Profa. Dra. ANA MARIA FRATTINI FILETI</w:t>
      </w:r>
    </w:p>
    <w:p w14:paraId="4CE7BF3E" w14:textId="77777777" w:rsidR="000B04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Pró-Reitora de Pesquisa</w:t>
      </w:r>
    </w:p>
    <w:p w14:paraId="71A095BF" w14:textId="77777777" w:rsidR="000B04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UNICAMP</w:t>
      </w:r>
    </w:p>
    <w:p w14:paraId="5EF96F16" w14:textId="77777777" w:rsidR="000B0490" w:rsidRDefault="000B0490">
      <w:pPr>
        <w:spacing w:line="340" w:lineRule="auto"/>
        <w:rPr>
          <w:rFonts w:ascii="Calibri" w:eastAsia="Calibri" w:hAnsi="Calibri" w:cs="Calibri"/>
        </w:rPr>
      </w:pPr>
    </w:p>
    <w:p w14:paraId="22279741" w14:textId="77777777" w:rsidR="000B0490" w:rsidRDefault="00000000">
      <w:pPr>
        <w:spacing w:line="336" w:lineRule="auto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(DOCUMENTO DATADO E ASSINADO DIGITALMENTE)</w:t>
      </w:r>
    </w:p>
    <w:p w14:paraId="63E2608B" w14:textId="77777777" w:rsidR="000B0490" w:rsidRDefault="000B0490">
      <w:pPr>
        <w:spacing w:line="340" w:lineRule="auto"/>
        <w:rPr>
          <w:rFonts w:ascii="Calibri" w:eastAsia="Calibri" w:hAnsi="Calibri" w:cs="Calibri"/>
        </w:rPr>
      </w:pPr>
    </w:p>
    <w:sectPr w:rsidR="000B0490">
      <w:headerReference w:type="default" r:id="rId6"/>
      <w:footerReference w:type="default" r:id="rId7"/>
      <w:pgSz w:w="11906" w:h="16838"/>
      <w:pgMar w:top="1418" w:right="1134" w:bottom="567" w:left="1418" w:header="567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711CB" w14:textId="77777777" w:rsidR="009D38E1" w:rsidRDefault="009D38E1">
      <w:r>
        <w:separator/>
      </w:r>
    </w:p>
  </w:endnote>
  <w:endnote w:type="continuationSeparator" w:id="0">
    <w:p w14:paraId="3D623589" w14:textId="77777777" w:rsidR="009D38E1" w:rsidRDefault="009D3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7D195AD-0ED6-40B3-8620-823D27CDAD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AEEB7D-9BF1-4C2F-B326-B1C533E245EB}"/>
    <w:embedBold r:id="rId3" w:fontKey="{F9B2F853-F67F-4827-8F56-720998FE26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4" w:fontKey="{0BCA7469-E2D2-4DDA-AC6C-67C093873DC9}"/>
    <w:embedBold r:id="rId5" w:fontKey="{64C81819-486A-4495-B7C8-BC1BB07EDD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CB8A68-454A-4163-BDAF-0B6CF024AA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97A56" w14:textId="77777777" w:rsidR="000B0490" w:rsidRDefault="000B0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22"/>
        <w:szCs w:val="22"/>
      </w:rPr>
    </w:pPr>
  </w:p>
  <w:p w14:paraId="51A6FE4C" w14:textId="77777777" w:rsidR="000B0490" w:rsidRDefault="000B0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F75BA" w14:textId="77777777" w:rsidR="009D38E1" w:rsidRDefault="009D38E1">
      <w:r>
        <w:separator/>
      </w:r>
    </w:p>
  </w:footnote>
  <w:footnote w:type="continuationSeparator" w:id="0">
    <w:p w14:paraId="08B1595B" w14:textId="77777777" w:rsidR="009D38E1" w:rsidRDefault="009D3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34FE8" w14:textId="77777777" w:rsidR="000B0490" w:rsidRDefault="00000000">
    <w:pPr>
      <w:jc w:val="right"/>
      <w:rPr>
        <w:rFonts w:ascii="Arial" w:eastAsia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C1C196" wp14:editId="192C9F31">
          <wp:simplePos x="0" y="0"/>
          <wp:positionH relativeFrom="column">
            <wp:posOffset>1136599</wp:posOffset>
          </wp:positionH>
          <wp:positionV relativeFrom="paragraph">
            <wp:posOffset>50621</wp:posOffset>
          </wp:positionV>
          <wp:extent cx="680238" cy="82965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238" cy="829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7D3613" w14:textId="77777777" w:rsidR="000B0490" w:rsidRDefault="00000000">
    <w:pPr>
      <w:jc w:val="right"/>
      <w:rPr>
        <w:rFonts w:ascii="Arial" w:eastAsia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E3CC7A" wp14:editId="41284E92">
          <wp:simplePos x="0" y="0"/>
          <wp:positionH relativeFrom="column">
            <wp:posOffset>1</wp:posOffset>
          </wp:positionH>
          <wp:positionV relativeFrom="paragraph">
            <wp:posOffset>25582</wp:posOffset>
          </wp:positionV>
          <wp:extent cx="934256" cy="73648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4256" cy="736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90329F" w14:textId="77777777" w:rsidR="000B0490" w:rsidRDefault="000B0490">
    <w:pPr>
      <w:jc w:val="right"/>
      <w:rPr>
        <w:rFonts w:ascii="Arial" w:eastAsia="Arial" w:hAnsi="Arial" w:cs="Arial"/>
        <w:sz w:val="16"/>
        <w:szCs w:val="16"/>
      </w:rPr>
    </w:pPr>
  </w:p>
  <w:p w14:paraId="33F2CEAF" w14:textId="77777777" w:rsidR="000B0490" w:rsidRDefault="00000000">
    <w:pPr>
      <w:jc w:val="right"/>
      <w:rPr>
        <w:rFonts w:ascii="Bahnschrift Light" w:eastAsia="Bahnschrift Light" w:hAnsi="Bahnschrift Light" w:cs="Bahnschrift Light"/>
        <w:sz w:val="16"/>
        <w:szCs w:val="16"/>
      </w:rPr>
    </w:pPr>
    <w:r>
      <w:rPr>
        <w:rFonts w:ascii="Bahnschrift Light" w:eastAsia="Bahnschrift Light" w:hAnsi="Bahnschrift Light" w:cs="Bahnschrift Light"/>
        <w:sz w:val="16"/>
        <w:szCs w:val="16"/>
      </w:rPr>
      <w:t>Universidade Estadual de Campinas / University of Campinas</w:t>
    </w:r>
  </w:p>
  <w:p w14:paraId="04EFF003" w14:textId="77777777" w:rsidR="000B0490" w:rsidRDefault="00000000">
    <w:pPr>
      <w:jc w:val="right"/>
      <w:rPr>
        <w:rFonts w:ascii="Bahnschrift Light" w:eastAsia="Bahnschrift Light" w:hAnsi="Bahnschrift Light" w:cs="Bahnschrift Light"/>
        <w:sz w:val="16"/>
        <w:szCs w:val="16"/>
      </w:rPr>
    </w:pPr>
    <w:r>
      <w:rPr>
        <w:rFonts w:ascii="Bahnschrift Light" w:eastAsia="Bahnschrift Light" w:hAnsi="Bahnschrift Light" w:cs="Bahnschrift Light"/>
        <w:sz w:val="16"/>
        <w:szCs w:val="16"/>
      </w:rPr>
      <w:t>Pró-Reitoria de Pesquisa / The Office of the Vice President for Research</w:t>
    </w:r>
  </w:p>
  <w:p w14:paraId="03D74DCE" w14:textId="77777777" w:rsidR="000B0490" w:rsidRDefault="00000000">
    <w:pPr>
      <w:jc w:val="right"/>
      <w:rPr>
        <w:rFonts w:ascii="Bahnschrift Light" w:eastAsia="Bahnschrift Light" w:hAnsi="Bahnschrift Light" w:cs="Bahnschrift Light"/>
        <w:b/>
        <w:bCs/>
        <w:sz w:val="16"/>
        <w:szCs w:val="16"/>
      </w:rPr>
    </w:pPr>
    <w:r>
      <w:rPr>
        <w:rFonts w:ascii="Bahnschrift Light" w:eastAsia="Bahnschrift Light" w:hAnsi="Bahnschrift Light" w:cs="Bahnschrift Light"/>
        <w:b/>
        <w:bCs/>
        <w:sz w:val="16"/>
        <w:szCs w:val="16"/>
      </w:rPr>
      <w:t>Escritório de Apoio ao Pesquisador / Grant Office</w:t>
    </w:r>
  </w:p>
  <w:p w14:paraId="75D0797A" w14:textId="77777777" w:rsidR="000B0490" w:rsidRDefault="00000000">
    <w:pPr>
      <w:jc w:val="right"/>
      <w:rPr>
        <w:rFonts w:ascii="Bahnschrift Light" w:eastAsia="Bahnschrift Light" w:hAnsi="Bahnschrift Light" w:cs="Bahnschrift Light"/>
        <w:sz w:val="16"/>
        <w:szCs w:val="16"/>
      </w:rPr>
    </w:pPr>
    <w:r>
      <w:rPr>
        <w:rFonts w:ascii="Bahnschrift Light" w:eastAsia="Bahnschrift Light" w:hAnsi="Bahnschrift Light" w:cs="Bahnschrift Light"/>
        <w:sz w:val="16"/>
        <w:szCs w:val="16"/>
      </w:rPr>
      <w:t>Tel.: +55 19 3521 4742 / www.prp.unicamp.br</w:t>
    </w:r>
  </w:p>
  <w:p w14:paraId="59D12C83" w14:textId="77777777" w:rsidR="000B0490" w:rsidRDefault="000B0490">
    <w:pPr>
      <w:pBdr>
        <w:bottom w:val="single" w:sz="4" w:space="1" w:color="000000"/>
      </w:pBdr>
      <w:jc w:val="right"/>
      <w:rPr>
        <w:rFonts w:ascii="Arial" w:eastAsia="Arial" w:hAnsi="Arial" w:cs="Arial"/>
        <w:sz w:val="16"/>
        <w:szCs w:val="16"/>
      </w:rPr>
    </w:pPr>
  </w:p>
  <w:p w14:paraId="48A58CB5" w14:textId="77777777" w:rsidR="000B0490" w:rsidRDefault="000B0490">
    <w:pPr>
      <w:jc w:val="right"/>
      <w:rPr>
        <w:rFonts w:ascii="Arial" w:eastAsia="Arial" w:hAnsi="Arial" w:cs="Arial"/>
        <w:sz w:val="16"/>
        <w:szCs w:val="16"/>
      </w:rPr>
    </w:pPr>
  </w:p>
  <w:p w14:paraId="1213E3E8" w14:textId="77777777" w:rsidR="000B0490" w:rsidRDefault="000B0490">
    <w:pPr>
      <w:jc w:val="right"/>
      <w:rPr>
        <w:rFonts w:ascii="Arial" w:eastAsia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490"/>
    <w:rsid w:val="000B0490"/>
    <w:rsid w:val="00175394"/>
    <w:rsid w:val="0019438C"/>
    <w:rsid w:val="006E5E88"/>
    <w:rsid w:val="0084644F"/>
    <w:rsid w:val="009244EC"/>
    <w:rsid w:val="009D38E1"/>
    <w:rsid w:val="00BD7D5A"/>
    <w:rsid w:val="00DB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5361F"/>
  <w15:docId w15:val="{2096A30C-FA6E-4DD0-95A2-8FEEB22E5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182</Words>
  <Characters>1225</Characters>
  <Application>Microsoft Office Word</Application>
  <DocSecurity>0</DocSecurity>
  <Lines>22</Lines>
  <Paragraphs>6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Emílio Maiorino</dc:creator>
  <cp:lastModifiedBy>José Emílio Maiorino</cp:lastModifiedBy>
  <cp:revision>2</cp:revision>
  <dcterms:created xsi:type="dcterms:W3CDTF">2026-04-09T19:31:00Z</dcterms:created>
  <dcterms:modified xsi:type="dcterms:W3CDTF">2026-04-09T19:31:00Z</dcterms:modified>
</cp:coreProperties>
</file>