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7E3F" w14:textId="77777777" w:rsidR="00984783" w:rsidRDefault="00497BAF" w:rsidP="00A24938">
      <w:pPr>
        <w:pBdr>
          <w:bottom w:val="single" w:sz="4" w:space="1" w:color="auto"/>
        </w:pBdr>
        <w:spacing w:after="0" w:line="240" w:lineRule="auto"/>
        <w:jc w:val="right"/>
        <w:rPr>
          <w:rFonts w:cstheme="minorHAnsi"/>
          <w:b/>
          <w:sz w:val="20"/>
          <w:szCs w:val="20"/>
        </w:rPr>
      </w:pPr>
      <w:r>
        <w:rPr>
          <w:rFonts w:cstheme="minorHAnsi"/>
          <w:noProof/>
          <w:sz w:val="20"/>
          <w:szCs w:val="20"/>
          <w:lang w:eastAsia="pt-BR"/>
        </w:rPr>
        <w:drawing>
          <wp:anchor distT="0" distB="0" distL="114300" distR="114300" simplePos="0" relativeHeight="251658240" behindDoc="0" locked="0" layoutInCell="1" allowOverlap="1" wp14:anchorId="5438F548" wp14:editId="2826A213">
            <wp:simplePos x="0" y="0"/>
            <wp:positionH relativeFrom="margin">
              <wp:posOffset>-19685</wp:posOffset>
            </wp:positionH>
            <wp:positionV relativeFrom="paragraph">
              <wp:posOffset>-171289</wp:posOffset>
            </wp:positionV>
            <wp:extent cx="576262" cy="576262"/>
            <wp:effectExtent l="0" t="0" r="0" b="0"/>
            <wp:wrapNone/>
            <wp:docPr id="3" name="image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7.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262" cy="576262"/>
                    </a:xfrm>
                    <a:prstGeom prst="rect">
                      <a:avLst/>
                    </a:prstGeom>
                    <a:ln/>
                  </pic:spPr>
                </pic:pic>
              </a:graphicData>
            </a:graphic>
            <wp14:sizeRelH relativeFrom="margin">
              <wp14:pctWidth>0</wp14:pctWidth>
            </wp14:sizeRelH>
            <wp14:sizeRelV relativeFrom="margin">
              <wp14:pctHeight>0</wp14:pctHeight>
            </wp14:sizeRelV>
          </wp:anchor>
        </w:drawing>
      </w:r>
      <w:r w:rsidRPr="00497BAF">
        <w:rPr>
          <w:rFonts w:cstheme="minorHAnsi"/>
          <w:b/>
          <w:sz w:val="20"/>
          <w:szCs w:val="20"/>
        </w:rPr>
        <w:t xml:space="preserve">Universidade Estadual </w:t>
      </w:r>
      <w:r>
        <w:rPr>
          <w:rFonts w:cstheme="minorHAnsi"/>
          <w:b/>
          <w:sz w:val="20"/>
          <w:szCs w:val="20"/>
        </w:rPr>
        <w:t>d</w:t>
      </w:r>
      <w:r w:rsidRPr="00497BAF">
        <w:rPr>
          <w:rFonts w:cstheme="minorHAnsi"/>
          <w:b/>
          <w:sz w:val="20"/>
          <w:szCs w:val="20"/>
        </w:rPr>
        <w:t>e Campinas</w:t>
      </w:r>
    </w:p>
    <w:p w14:paraId="78161837" w14:textId="77777777" w:rsidR="00497BAF" w:rsidRPr="00497BAF" w:rsidRDefault="00497BAF" w:rsidP="00A24938">
      <w:pPr>
        <w:pBdr>
          <w:bottom w:val="single" w:sz="4" w:space="1" w:color="auto"/>
        </w:pBdr>
        <w:spacing w:after="0" w:line="240" w:lineRule="auto"/>
        <w:jc w:val="right"/>
        <w:rPr>
          <w:rFonts w:cstheme="minorHAnsi"/>
          <w:sz w:val="16"/>
          <w:szCs w:val="16"/>
        </w:rPr>
      </w:pPr>
      <w:r w:rsidRPr="00497BAF">
        <w:rPr>
          <w:rFonts w:cstheme="minorHAnsi"/>
          <w:sz w:val="16"/>
          <w:szCs w:val="16"/>
        </w:rPr>
        <w:t>Cidade Universitária "Zeferino Vaz"</w:t>
      </w:r>
    </w:p>
    <w:p w14:paraId="02ABF450" w14:textId="77777777" w:rsidR="00497BAF" w:rsidRPr="00497BAF" w:rsidRDefault="00497BAF" w:rsidP="00431E85">
      <w:pPr>
        <w:pBdr>
          <w:bottom w:val="single" w:sz="4" w:space="1" w:color="auto"/>
        </w:pBdr>
        <w:spacing w:after="0" w:line="360" w:lineRule="auto"/>
        <w:jc w:val="right"/>
        <w:rPr>
          <w:rFonts w:cstheme="minorHAnsi"/>
          <w:b/>
          <w:sz w:val="20"/>
          <w:szCs w:val="20"/>
        </w:rPr>
      </w:pPr>
      <w:r w:rsidRPr="00497BAF">
        <w:rPr>
          <w:rFonts w:cstheme="minorHAnsi"/>
          <w:sz w:val="16"/>
          <w:szCs w:val="16"/>
        </w:rPr>
        <w:t>CEP 13083-970 | Campinas-SP</w:t>
      </w:r>
    </w:p>
    <w:p w14:paraId="19C85E22" w14:textId="2A1086E2" w:rsidR="00984783" w:rsidRDefault="00984783" w:rsidP="00A24938">
      <w:pPr>
        <w:spacing w:after="0" w:line="240" w:lineRule="auto"/>
        <w:rPr>
          <w:rFonts w:cstheme="minorHAnsi"/>
          <w:sz w:val="20"/>
          <w:szCs w:val="20"/>
        </w:rPr>
      </w:pPr>
    </w:p>
    <w:tbl>
      <w:tblPr>
        <w:tblStyle w:val="Tabelacomgrade"/>
        <w:tblW w:w="10349" w:type="dxa"/>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6"/>
        <w:gridCol w:w="1304"/>
        <w:gridCol w:w="3889"/>
      </w:tblGrid>
      <w:tr w:rsidR="004B6624" w:rsidRPr="00012C1A" w14:paraId="1C018508" w14:textId="77777777" w:rsidTr="00C03813">
        <w:trPr>
          <w:cantSplit/>
        </w:trPr>
        <w:tc>
          <w:tcPr>
            <w:tcW w:w="5156" w:type="dxa"/>
          </w:tcPr>
          <w:p w14:paraId="62B3D83B" w14:textId="014531F1" w:rsidR="004B6624" w:rsidRPr="00012C1A" w:rsidRDefault="004B6624" w:rsidP="00FF73F5">
            <w:pPr>
              <w:spacing w:after="120"/>
              <w:ind w:right="227"/>
              <w:jc w:val="center"/>
              <w:outlineLvl w:val="0"/>
              <w:rPr>
                <w:rFonts w:eastAsia="Calibri" w:cstheme="minorHAnsi"/>
                <w:b/>
                <w:sz w:val="20"/>
                <w:szCs w:val="20"/>
                <w:lang w:val="en-US"/>
              </w:rPr>
            </w:pPr>
          </w:p>
        </w:tc>
        <w:tc>
          <w:tcPr>
            <w:tcW w:w="1304" w:type="dxa"/>
            <w:tcBorders>
              <w:right w:val="single" w:sz="4" w:space="0" w:color="auto"/>
            </w:tcBorders>
          </w:tcPr>
          <w:p w14:paraId="2CC0DBE8" w14:textId="2004FE4E" w:rsidR="004B6624" w:rsidRPr="00012C1A" w:rsidRDefault="004B6624" w:rsidP="004B6624">
            <w:pPr>
              <w:widowControl w:val="0"/>
              <w:autoSpaceDE w:val="0"/>
              <w:autoSpaceDN w:val="0"/>
              <w:adjustRightInd w:val="0"/>
              <w:spacing w:after="120"/>
              <w:ind w:left="244"/>
              <w:jc w:val="center"/>
              <w:rPr>
                <w:rFonts w:cstheme="minorHAnsi"/>
                <w:color w:val="000000"/>
                <w:sz w:val="20"/>
                <w:szCs w:val="20"/>
              </w:rPr>
            </w:pPr>
          </w:p>
        </w:tc>
        <w:tc>
          <w:tcPr>
            <w:tcW w:w="3889" w:type="dxa"/>
            <w:tcBorders>
              <w:top w:val="single" w:sz="4" w:space="0" w:color="auto"/>
              <w:left w:val="single" w:sz="4" w:space="0" w:color="auto"/>
              <w:bottom w:val="single" w:sz="4" w:space="0" w:color="auto"/>
              <w:right w:val="single" w:sz="4" w:space="0" w:color="auto"/>
            </w:tcBorders>
          </w:tcPr>
          <w:p w14:paraId="2A622C5C" w14:textId="77777777" w:rsidR="004B6624" w:rsidRPr="00AF491C" w:rsidRDefault="004B6624" w:rsidP="00D01D95">
            <w:pPr>
              <w:widowControl w:val="0"/>
              <w:autoSpaceDE w:val="0"/>
              <w:autoSpaceDN w:val="0"/>
              <w:adjustRightInd w:val="0"/>
              <w:spacing w:before="60"/>
              <w:jc w:val="center"/>
              <w:rPr>
                <w:rFonts w:cstheme="minorHAnsi"/>
                <w:color w:val="212121"/>
                <w:spacing w:val="-6"/>
                <w:sz w:val="16"/>
                <w:szCs w:val="16"/>
                <w:lang w:val="en"/>
              </w:rPr>
            </w:pPr>
            <w:r w:rsidRPr="00AF491C">
              <w:rPr>
                <w:rFonts w:cstheme="minorHAnsi"/>
                <w:color w:val="212121"/>
                <w:spacing w:val="-6"/>
                <w:sz w:val="16"/>
                <w:szCs w:val="16"/>
                <w:lang w:val="en"/>
              </w:rPr>
              <w:t>For use by the legal representative of the sender</w:t>
            </w:r>
          </w:p>
          <w:p w14:paraId="537F928C" w14:textId="134C8A6F" w:rsidR="004B6624" w:rsidRPr="00AF491C" w:rsidRDefault="004B6624" w:rsidP="00421823">
            <w:pPr>
              <w:widowControl w:val="0"/>
              <w:autoSpaceDE w:val="0"/>
              <w:autoSpaceDN w:val="0"/>
              <w:adjustRightInd w:val="0"/>
              <w:spacing w:after="120"/>
              <w:jc w:val="center"/>
              <w:rPr>
                <w:rFonts w:cstheme="minorHAnsi"/>
                <w:color w:val="000000"/>
                <w:spacing w:val="-6"/>
                <w:sz w:val="16"/>
                <w:szCs w:val="16"/>
              </w:rPr>
            </w:pPr>
            <w:r w:rsidRPr="00AF491C">
              <w:rPr>
                <w:rFonts w:cstheme="minorHAnsi"/>
                <w:color w:val="000000"/>
                <w:spacing w:val="-6"/>
                <w:sz w:val="16"/>
                <w:szCs w:val="16"/>
              </w:rPr>
              <w:t>Para uso do representante legal do remetente</w:t>
            </w:r>
          </w:p>
          <w:p w14:paraId="287B448C" w14:textId="2727F49B" w:rsidR="004B6624" w:rsidRPr="00012C1A" w:rsidRDefault="004B6624" w:rsidP="00421823">
            <w:pPr>
              <w:widowControl w:val="0"/>
              <w:autoSpaceDE w:val="0"/>
              <w:autoSpaceDN w:val="0"/>
              <w:adjustRightInd w:val="0"/>
              <w:spacing w:after="120"/>
              <w:jc w:val="center"/>
              <w:rPr>
                <w:rFonts w:cstheme="minorHAnsi"/>
                <w:color w:val="000000"/>
                <w:sz w:val="20"/>
                <w:szCs w:val="20"/>
              </w:rPr>
            </w:pPr>
            <w:r w:rsidRPr="00012C1A">
              <w:rPr>
                <w:rFonts w:cstheme="minorHAnsi"/>
                <w:color w:val="000000"/>
                <w:sz w:val="20"/>
                <w:szCs w:val="20"/>
              </w:rPr>
              <w:t>MTA/TTM Nº __</w:t>
            </w:r>
            <w:r w:rsidR="00AD231F" w:rsidRPr="00012C1A">
              <w:rPr>
                <w:rFonts w:cstheme="minorHAnsi"/>
                <w:color w:val="000000"/>
                <w:sz w:val="20"/>
                <w:szCs w:val="20"/>
              </w:rPr>
              <w:t>__</w:t>
            </w:r>
            <w:r w:rsidRPr="00012C1A">
              <w:rPr>
                <w:rFonts w:cstheme="minorHAnsi"/>
                <w:color w:val="000000"/>
                <w:sz w:val="20"/>
                <w:szCs w:val="20"/>
              </w:rPr>
              <w:t>____/_</w:t>
            </w:r>
            <w:r w:rsidR="00AD231F" w:rsidRPr="00012C1A">
              <w:rPr>
                <w:rFonts w:cstheme="minorHAnsi"/>
                <w:color w:val="000000"/>
                <w:sz w:val="20"/>
                <w:szCs w:val="20"/>
              </w:rPr>
              <w:t>___</w:t>
            </w:r>
            <w:r w:rsidRPr="00012C1A">
              <w:rPr>
                <w:rFonts w:cstheme="minorHAnsi"/>
                <w:color w:val="000000"/>
                <w:sz w:val="20"/>
                <w:szCs w:val="20"/>
              </w:rPr>
              <w:t>____</w:t>
            </w:r>
          </w:p>
        </w:tc>
      </w:tr>
      <w:tr w:rsidR="004B6624" w:rsidRPr="00012C1A" w14:paraId="48ED9C28" w14:textId="77777777" w:rsidTr="00C03813">
        <w:trPr>
          <w:cantSplit/>
        </w:trPr>
        <w:tc>
          <w:tcPr>
            <w:tcW w:w="5156" w:type="dxa"/>
          </w:tcPr>
          <w:p w14:paraId="0768D3ED" w14:textId="77777777" w:rsidR="004B6624" w:rsidRPr="00012C1A" w:rsidRDefault="004B6624" w:rsidP="00FF73F5">
            <w:pPr>
              <w:spacing w:after="120"/>
              <w:ind w:right="227"/>
              <w:jc w:val="center"/>
              <w:outlineLvl w:val="0"/>
              <w:rPr>
                <w:rFonts w:eastAsia="Calibri" w:cstheme="minorHAnsi"/>
                <w:b/>
                <w:sz w:val="20"/>
                <w:szCs w:val="20"/>
                <w:lang w:val="en-US"/>
              </w:rPr>
            </w:pPr>
          </w:p>
        </w:tc>
        <w:tc>
          <w:tcPr>
            <w:tcW w:w="5193" w:type="dxa"/>
            <w:gridSpan w:val="2"/>
          </w:tcPr>
          <w:p w14:paraId="5B96F2CD" w14:textId="77777777" w:rsidR="004B6624" w:rsidRPr="00012C1A" w:rsidRDefault="004B6624" w:rsidP="00A24938">
            <w:pPr>
              <w:widowControl w:val="0"/>
              <w:autoSpaceDE w:val="0"/>
              <w:autoSpaceDN w:val="0"/>
              <w:adjustRightInd w:val="0"/>
              <w:spacing w:after="120"/>
              <w:ind w:left="244"/>
              <w:jc w:val="center"/>
              <w:rPr>
                <w:rFonts w:cstheme="minorHAnsi"/>
                <w:b/>
                <w:bCs/>
                <w:color w:val="000000"/>
                <w:sz w:val="20"/>
                <w:szCs w:val="20"/>
              </w:rPr>
            </w:pPr>
          </w:p>
        </w:tc>
      </w:tr>
      <w:tr w:rsidR="004B6624" w:rsidRPr="00012C1A" w14:paraId="44A131AF" w14:textId="77777777" w:rsidTr="00C03813">
        <w:trPr>
          <w:cantSplit/>
        </w:trPr>
        <w:tc>
          <w:tcPr>
            <w:tcW w:w="5156" w:type="dxa"/>
            <w:tcBorders>
              <w:right w:val="single" w:sz="4" w:space="0" w:color="auto"/>
            </w:tcBorders>
          </w:tcPr>
          <w:p w14:paraId="0B2D9395" w14:textId="3D9355C1" w:rsidR="004B6624" w:rsidRPr="00012C1A" w:rsidRDefault="004B6624" w:rsidP="00FF73F5">
            <w:pPr>
              <w:spacing w:after="120"/>
              <w:ind w:right="227"/>
              <w:jc w:val="center"/>
              <w:outlineLvl w:val="0"/>
              <w:rPr>
                <w:rFonts w:eastAsia="Calibri" w:cstheme="minorHAnsi"/>
                <w:b/>
                <w:sz w:val="20"/>
                <w:szCs w:val="20"/>
                <w:lang w:val="en-US"/>
              </w:rPr>
            </w:pPr>
            <w:r w:rsidRPr="00012C1A">
              <w:rPr>
                <w:rFonts w:eastAsia="Calibri" w:cstheme="minorHAnsi"/>
                <w:b/>
                <w:sz w:val="20"/>
                <w:szCs w:val="20"/>
                <w:lang w:val="en-US"/>
              </w:rPr>
              <w:t>MATERIAL TRANSFER AGREEMENT - MTA</w:t>
            </w:r>
          </w:p>
        </w:tc>
        <w:tc>
          <w:tcPr>
            <w:tcW w:w="5193" w:type="dxa"/>
            <w:gridSpan w:val="2"/>
            <w:tcBorders>
              <w:left w:val="single" w:sz="4" w:space="0" w:color="auto"/>
            </w:tcBorders>
          </w:tcPr>
          <w:p w14:paraId="6E83780B" w14:textId="3B1D39E9" w:rsidR="004B6624" w:rsidRPr="00012C1A" w:rsidRDefault="004B6624" w:rsidP="00A24938">
            <w:pPr>
              <w:widowControl w:val="0"/>
              <w:autoSpaceDE w:val="0"/>
              <w:autoSpaceDN w:val="0"/>
              <w:adjustRightInd w:val="0"/>
              <w:spacing w:after="120"/>
              <w:ind w:left="244"/>
              <w:jc w:val="center"/>
              <w:rPr>
                <w:rFonts w:cstheme="minorHAnsi"/>
                <w:b/>
                <w:bCs/>
                <w:color w:val="000000"/>
                <w:sz w:val="20"/>
                <w:szCs w:val="20"/>
              </w:rPr>
            </w:pPr>
            <w:r w:rsidRPr="00012C1A">
              <w:rPr>
                <w:rFonts w:cstheme="minorHAnsi"/>
                <w:b/>
                <w:bCs/>
                <w:color w:val="000000"/>
                <w:sz w:val="20"/>
                <w:szCs w:val="20"/>
              </w:rPr>
              <w:t xml:space="preserve">TERMO DE TRANSFERÊNCIA DE MATERIAL </w:t>
            </w:r>
            <w:r w:rsidRPr="00012C1A">
              <w:rPr>
                <w:rFonts w:cstheme="minorHAnsi"/>
                <w:color w:val="000000"/>
                <w:sz w:val="20"/>
                <w:szCs w:val="20"/>
              </w:rPr>
              <w:t xml:space="preserve">- </w:t>
            </w:r>
            <w:r w:rsidRPr="00012C1A">
              <w:rPr>
                <w:rFonts w:cstheme="minorHAnsi"/>
                <w:b/>
                <w:bCs/>
                <w:color w:val="000000"/>
                <w:sz w:val="20"/>
                <w:szCs w:val="20"/>
              </w:rPr>
              <w:t>TTM</w:t>
            </w:r>
          </w:p>
        </w:tc>
      </w:tr>
      <w:tr w:rsidR="00983A74" w:rsidRPr="00012C1A" w14:paraId="6DF9F484" w14:textId="77777777" w:rsidTr="00C03813">
        <w:trPr>
          <w:cantSplit/>
        </w:trPr>
        <w:tc>
          <w:tcPr>
            <w:tcW w:w="5156" w:type="dxa"/>
            <w:tcBorders>
              <w:right w:val="single" w:sz="4" w:space="0" w:color="auto"/>
            </w:tcBorders>
          </w:tcPr>
          <w:p w14:paraId="0159330A" w14:textId="24383D75" w:rsidR="00983A74" w:rsidRPr="00012C1A" w:rsidRDefault="00983A74" w:rsidP="00A24938">
            <w:pPr>
              <w:spacing w:after="120"/>
              <w:ind w:right="227"/>
              <w:jc w:val="both"/>
              <w:rPr>
                <w:rFonts w:eastAsia="Calibri" w:cstheme="minorHAnsi"/>
                <w:sz w:val="20"/>
                <w:szCs w:val="20"/>
                <w:lang w:val="en-US"/>
              </w:rPr>
            </w:pPr>
            <w:r w:rsidRPr="00012C1A">
              <w:rPr>
                <w:rFonts w:eastAsia="Calibri" w:cstheme="minorHAnsi"/>
                <w:sz w:val="20"/>
                <w:szCs w:val="20"/>
                <w:lang w:val="en-US"/>
              </w:rPr>
              <w:t xml:space="preserve">THE MATERIAL TRANSFER </w:t>
            </w:r>
            <w:r w:rsidR="00FF73F5" w:rsidRPr="00012C1A">
              <w:rPr>
                <w:rFonts w:eastAsia="Calibri" w:cstheme="minorHAnsi"/>
                <w:sz w:val="20"/>
                <w:szCs w:val="20"/>
                <w:lang w:val="en-US"/>
              </w:rPr>
              <w:t xml:space="preserve">AGREEMENT </w:t>
            </w:r>
            <w:r w:rsidRPr="00012C1A">
              <w:rPr>
                <w:rFonts w:eastAsia="Calibri" w:cstheme="minorHAnsi"/>
                <w:sz w:val="20"/>
                <w:szCs w:val="20"/>
                <w:lang w:val="en-US"/>
              </w:rPr>
              <w:t xml:space="preserve">- </w:t>
            </w:r>
            <w:r w:rsidR="008C6BA9" w:rsidRPr="00012C1A">
              <w:rPr>
                <w:rFonts w:eastAsia="Calibri" w:cstheme="minorHAnsi"/>
                <w:sz w:val="20"/>
                <w:szCs w:val="20"/>
                <w:lang w:val="en-US"/>
              </w:rPr>
              <w:t>MTA</w:t>
            </w:r>
            <w:r w:rsidRPr="00012C1A">
              <w:rPr>
                <w:rFonts w:eastAsia="Calibri" w:cstheme="minorHAnsi"/>
                <w:sz w:val="20"/>
                <w:szCs w:val="20"/>
                <w:lang w:val="en-US"/>
              </w:rPr>
              <w:t>, legal document pursuant to subparagraph III of article 25 of Decree Nº 8,772, of 2016 is signed</w:t>
            </w:r>
            <w:r w:rsidR="00EE1CFA">
              <w:rPr>
                <w:rFonts w:eastAsia="Calibri" w:cstheme="minorHAnsi"/>
                <w:sz w:val="20"/>
                <w:szCs w:val="20"/>
                <w:lang w:val="en-US"/>
              </w:rPr>
              <w:t xml:space="preserve"> </w:t>
            </w:r>
          </w:p>
          <w:p w14:paraId="5607C3C6" w14:textId="77777777" w:rsidR="00983A74" w:rsidRPr="00012C1A" w:rsidRDefault="00983A74" w:rsidP="00A24938">
            <w:pPr>
              <w:spacing w:after="120"/>
              <w:ind w:right="227"/>
              <w:jc w:val="both"/>
              <w:rPr>
                <w:rFonts w:eastAsia="Calibri" w:cstheme="minorHAnsi"/>
                <w:sz w:val="20"/>
                <w:szCs w:val="20"/>
                <w:lang w:val="en-US"/>
              </w:rPr>
            </w:pPr>
            <w:r w:rsidRPr="00012C1A">
              <w:rPr>
                <w:rFonts w:eastAsia="Calibri" w:cstheme="minorHAnsi"/>
                <w:sz w:val="20"/>
                <w:szCs w:val="20"/>
                <w:lang w:val="en-US"/>
              </w:rPr>
              <w:t>Between:</w:t>
            </w:r>
          </w:p>
        </w:tc>
        <w:tc>
          <w:tcPr>
            <w:tcW w:w="5193" w:type="dxa"/>
            <w:gridSpan w:val="2"/>
            <w:tcBorders>
              <w:left w:val="single" w:sz="4" w:space="0" w:color="auto"/>
            </w:tcBorders>
          </w:tcPr>
          <w:p w14:paraId="02EE652A" w14:textId="606D7B42" w:rsidR="00983A74" w:rsidRPr="00012C1A" w:rsidRDefault="00983A74" w:rsidP="00A24938">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O TERMO DE TRANSFERÊNCIA DE MATERIAL - TTM, documento jurídico</w:t>
            </w:r>
            <w:r w:rsidR="006B5306" w:rsidRPr="00012C1A">
              <w:rPr>
                <w:rFonts w:cstheme="minorHAnsi"/>
                <w:color w:val="000000"/>
                <w:sz w:val="20"/>
                <w:szCs w:val="20"/>
              </w:rPr>
              <w:t xml:space="preserve"> de natureza contratual,</w:t>
            </w:r>
            <w:r w:rsidRPr="00012C1A">
              <w:rPr>
                <w:rFonts w:cstheme="minorHAnsi"/>
                <w:color w:val="000000"/>
                <w:sz w:val="20"/>
                <w:szCs w:val="20"/>
              </w:rPr>
              <w:t xml:space="preserve"> nos termos do inciso </w:t>
            </w:r>
            <w:r w:rsidR="00FF73F5" w:rsidRPr="00012C1A">
              <w:rPr>
                <w:rFonts w:cstheme="minorHAnsi"/>
                <w:color w:val="000000"/>
                <w:sz w:val="20"/>
                <w:szCs w:val="20"/>
              </w:rPr>
              <w:t xml:space="preserve">III </w:t>
            </w:r>
            <w:r w:rsidRPr="00012C1A">
              <w:rPr>
                <w:rFonts w:cstheme="minorHAnsi"/>
                <w:color w:val="000000"/>
                <w:sz w:val="20"/>
                <w:szCs w:val="20"/>
              </w:rPr>
              <w:t xml:space="preserve">do art. 25 do Decreto </w:t>
            </w:r>
            <w:r w:rsidR="006B5306" w:rsidRPr="00012C1A">
              <w:rPr>
                <w:rFonts w:cstheme="minorHAnsi"/>
                <w:color w:val="000000"/>
                <w:sz w:val="20"/>
                <w:szCs w:val="20"/>
              </w:rPr>
              <w:t>n</w:t>
            </w:r>
            <w:r w:rsidR="006B5306" w:rsidRPr="00012C1A">
              <w:rPr>
                <w:rFonts w:cstheme="minorHAnsi"/>
                <w:color w:val="000000"/>
                <w:sz w:val="20"/>
                <w:szCs w:val="20"/>
                <w:vertAlign w:val="superscript"/>
              </w:rPr>
              <w:t>o</w:t>
            </w:r>
            <w:r w:rsidRPr="00012C1A">
              <w:rPr>
                <w:rFonts w:cstheme="minorHAnsi"/>
                <w:color w:val="000000"/>
                <w:sz w:val="20"/>
                <w:szCs w:val="20"/>
              </w:rPr>
              <w:t xml:space="preserve"> 8.772, de 2016 </w:t>
            </w:r>
            <w:r w:rsidRPr="00012C1A">
              <w:rPr>
                <w:rFonts w:cstheme="minorHAnsi"/>
                <w:iCs/>
                <w:color w:val="000000"/>
                <w:sz w:val="20"/>
                <w:szCs w:val="20"/>
              </w:rPr>
              <w:t>é</w:t>
            </w:r>
            <w:r w:rsidRPr="00012C1A">
              <w:rPr>
                <w:rFonts w:cstheme="minorHAnsi"/>
                <w:i/>
                <w:iCs/>
                <w:color w:val="000000"/>
                <w:sz w:val="20"/>
                <w:szCs w:val="20"/>
              </w:rPr>
              <w:t xml:space="preserve"> </w:t>
            </w:r>
            <w:r w:rsidRPr="00012C1A">
              <w:rPr>
                <w:rFonts w:cstheme="minorHAnsi"/>
                <w:color w:val="000000"/>
                <w:sz w:val="20"/>
                <w:szCs w:val="20"/>
              </w:rPr>
              <w:t xml:space="preserve">firmado </w:t>
            </w:r>
          </w:p>
          <w:p w14:paraId="0EABC039" w14:textId="77777777" w:rsidR="00983A74" w:rsidRPr="00012C1A" w:rsidRDefault="00983A74" w:rsidP="00A24938">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 xml:space="preserve">Entre: </w:t>
            </w:r>
          </w:p>
        </w:tc>
      </w:tr>
      <w:tr w:rsidR="00983A74" w:rsidRPr="00012C1A" w14:paraId="145D7CCC" w14:textId="77777777" w:rsidTr="00C03813">
        <w:trPr>
          <w:cantSplit/>
        </w:trPr>
        <w:tc>
          <w:tcPr>
            <w:tcW w:w="5156" w:type="dxa"/>
            <w:tcBorders>
              <w:right w:val="single" w:sz="4" w:space="0" w:color="auto"/>
            </w:tcBorders>
          </w:tcPr>
          <w:p w14:paraId="29266A6F" w14:textId="0CD5173F" w:rsidR="00983A74" w:rsidRPr="00012C1A" w:rsidRDefault="00152025" w:rsidP="00DF7F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7"/>
              <w:jc w:val="both"/>
              <w:rPr>
                <w:rFonts w:eastAsia="Calibri" w:cstheme="minorHAnsi"/>
                <w:sz w:val="20"/>
                <w:szCs w:val="20"/>
                <w:lang w:val="en-US"/>
              </w:rPr>
            </w:pPr>
            <w:r w:rsidRPr="00012C1A">
              <w:rPr>
                <w:rFonts w:eastAsia="Times New Roman" w:cstheme="minorHAnsi"/>
                <w:color w:val="212121"/>
                <w:sz w:val="20"/>
                <w:szCs w:val="20"/>
                <w:lang w:val="en" w:eastAsia="pt-BR"/>
              </w:rPr>
              <w:t>UNIVERSITY OF CAMPI</w:t>
            </w:r>
            <w:r w:rsidR="00625671" w:rsidRPr="00012C1A">
              <w:rPr>
                <w:rFonts w:eastAsia="Times New Roman" w:cstheme="minorHAnsi"/>
                <w:color w:val="212121"/>
                <w:sz w:val="20"/>
                <w:szCs w:val="20"/>
                <w:lang w:val="en" w:eastAsia="pt-BR"/>
              </w:rPr>
              <w:t>NAS</w:t>
            </w:r>
            <w:r w:rsidRPr="00012C1A">
              <w:rPr>
                <w:rFonts w:eastAsia="Times New Roman" w:cstheme="minorHAnsi"/>
                <w:color w:val="212121"/>
                <w:sz w:val="20"/>
                <w:szCs w:val="20"/>
                <w:lang w:val="en" w:eastAsia="pt-BR"/>
              </w:rPr>
              <w:t>, legal entity</w:t>
            </w:r>
            <w:r w:rsidR="00E6147F">
              <w:rPr>
                <w:rFonts w:eastAsia="Times New Roman" w:cstheme="minorHAnsi"/>
                <w:color w:val="212121"/>
                <w:sz w:val="20"/>
                <w:szCs w:val="20"/>
                <w:vertAlign w:val="superscript"/>
                <w:lang w:val="en" w:eastAsia="pt-BR"/>
              </w:rPr>
              <w:t>1</w:t>
            </w:r>
            <w:r w:rsidRPr="00012C1A">
              <w:rPr>
                <w:rFonts w:eastAsia="Times New Roman" w:cstheme="minorHAnsi"/>
                <w:color w:val="212121"/>
                <w:sz w:val="20"/>
                <w:szCs w:val="20"/>
                <w:lang w:val="en" w:eastAsia="pt-BR"/>
              </w:rPr>
              <w:t xml:space="preserve"> registered with the CNPJ / MF under number 46.068.425/0001-33, </w:t>
            </w:r>
            <w:r w:rsidRPr="00012C1A">
              <w:rPr>
                <w:rFonts w:eastAsia="Calibri" w:cstheme="minorHAnsi"/>
                <w:sz w:val="20"/>
                <w:szCs w:val="20"/>
                <w:lang w:val="en-US"/>
              </w:rPr>
              <w:t>headquartered at</w:t>
            </w:r>
            <w:r w:rsidRPr="00012C1A">
              <w:rPr>
                <w:rFonts w:eastAsia="Times New Roman" w:cstheme="minorHAnsi"/>
                <w:color w:val="212121"/>
                <w:sz w:val="20"/>
                <w:szCs w:val="20"/>
                <w:lang w:val="en" w:eastAsia="pt-BR"/>
              </w:rPr>
              <w:t xml:space="preserve"> Rua da Reitoria, 121, </w:t>
            </w:r>
            <w:r w:rsidR="00DF7F73" w:rsidRPr="00012C1A">
              <w:rPr>
                <w:rFonts w:eastAsia="Times New Roman" w:cstheme="minorHAnsi"/>
                <w:color w:val="212121"/>
                <w:sz w:val="20"/>
                <w:szCs w:val="20"/>
                <w:lang w:val="en" w:eastAsia="pt-BR"/>
              </w:rPr>
              <w:t xml:space="preserve">city of </w:t>
            </w:r>
            <w:r w:rsidRPr="00012C1A">
              <w:rPr>
                <w:rFonts w:eastAsia="Times New Roman" w:cstheme="minorHAnsi"/>
                <w:color w:val="212121"/>
                <w:sz w:val="20"/>
                <w:szCs w:val="20"/>
                <w:lang w:val="en" w:eastAsia="pt-BR"/>
              </w:rPr>
              <w:t xml:space="preserve">Campinas, SP, </w:t>
            </w:r>
            <w:r w:rsidR="0071258E" w:rsidRPr="00012C1A">
              <w:rPr>
                <w:rFonts w:eastAsia="Times New Roman" w:cstheme="minorHAnsi"/>
                <w:color w:val="212121"/>
                <w:sz w:val="20"/>
                <w:szCs w:val="20"/>
                <w:lang w:val="en" w:eastAsia="pt-BR"/>
              </w:rPr>
              <w:t xml:space="preserve">Brazil, </w:t>
            </w:r>
            <w:r w:rsidR="00853A0B" w:rsidRPr="00012C1A">
              <w:rPr>
                <w:rFonts w:eastAsia="Times New Roman" w:cstheme="minorHAnsi"/>
                <w:color w:val="212121"/>
                <w:sz w:val="20"/>
                <w:szCs w:val="20"/>
                <w:lang w:val="en" w:eastAsia="pt-BR"/>
              </w:rPr>
              <w:t>ZIP CODE</w:t>
            </w:r>
            <w:r w:rsidRPr="00012C1A">
              <w:rPr>
                <w:rFonts w:eastAsia="Times New Roman" w:cstheme="minorHAnsi"/>
                <w:color w:val="212121"/>
                <w:sz w:val="20"/>
                <w:szCs w:val="20"/>
                <w:lang w:val="en" w:eastAsia="pt-BR"/>
              </w:rPr>
              <w:t xml:space="preserve"> 13083-872, here</w:t>
            </w:r>
            <w:r w:rsidR="00207F5D">
              <w:rPr>
                <w:rFonts w:eastAsia="Times New Roman" w:cstheme="minorHAnsi"/>
                <w:color w:val="212121"/>
                <w:sz w:val="20"/>
                <w:szCs w:val="20"/>
                <w:lang w:val="en" w:eastAsia="pt-BR"/>
              </w:rPr>
              <w:t>in</w:t>
            </w:r>
            <w:r w:rsidRPr="00012C1A">
              <w:rPr>
                <w:rFonts w:eastAsia="Times New Roman" w:cstheme="minorHAnsi"/>
                <w:color w:val="212121"/>
                <w:sz w:val="20"/>
                <w:szCs w:val="20"/>
                <w:lang w:val="en" w:eastAsia="pt-BR"/>
              </w:rPr>
              <w:t xml:space="preserve"> represented in the form of its Statutes by Decree 52.255 of 07/30/1969 and republished in the DOE on 07/08/1997, by Resolution GR </w:t>
            </w:r>
            <w:r w:rsidR="002F0E0E" w:rsidRPr="00012C1A">
              <w:rPr>
                <w:rFonts w:eastAsia="Times New Roman" w:cstheme="minorHAnsi"/>
                <w:color w:val="212121"/>
                <w:sz w:val="20"/>
                <w:szCs w:val="20"/>
                <w:lang w:val="en" w:eastAsia="pt-BR"/>
              </w:rPr>
              <w:t>39</w:t>
            </w:r>
            <w:r w:rsidRPr="00012C1A">
              <w:rPr>
                <w:rFonts w:eastAsia="Times New Roman" w:cstheme="minorHAnsi"/>
                <w:color w:val="212121"/>
                <w:sz w:val="20"/>
                <w:szCs w:val="20"/>
                <w:lang w:val="en" w:eastAsia="pt-BR"/>
              </w:rPr>
              <w:t>/20</w:t>
            </w:r>
            <w:r w:rsidR="002F0E0E" w:rsidRPr="00012C1A">
              <w:rPr>
                <w:rFonts w:eastAsia="Times New Roman" w:cstheme="minorHAnsi"/>
                <w:color w:val="212121"/>
                <w:sz w:val="20"/>
                <w:szCs w:val="20"/>
                <w:lang w:val="en" w:eastAsia="pt-BR"/>
              </w:rPr>
              <w:t>21</w:t>
            </w:r>
            <w:r w:rsidRPr="00012C1A">
              <w:rPr>
                <w:rFonts w:eastAsia="Times New Roman" w:cstheme="minorHAnsi"/>
                <w:color w:val="212121"/>
                <w:sz w:val="20"/>
                <w:szCs w:val="20"/>
                <w:lang w:val="en" w:eastAsia="pt-BR"/>
              </w:rPr>
              <w:t xml:space="preserve"> of </w:t>
            </w:r>
            <w:r w:rsidR="00207F5D">
              <w:rPr>
                <w:rFonts w:eastAsia="Times New Roman" w:cstheme="minorHAnsi"/>
                <w:color w:val="212121"/>
                <w:sz w:val="20"/>
                <w:szCs w:val="20"/>
                <w:lang w:val="en" w:eastAsia="pt-BR"/>
              </w:rPr>
              <w:t>04</w:t>
            </w:r>
            <w:r w:rsidRPr="00012C1A">
              <w:rPr>
                <w:rFonts w:eastAsia="Times New Roman" w:cstheme="minorHAnsi"/>
                <w:color w:val="212121"/>
                <w:sz w:val="20"/>
                <w:szCs w:val="20"/>
                <w:lang w:val="en" w:eastAsia="pt-BR"/>
              </w:rPr>
              <w:t>/</w:t>
            </w:r>
            <w:r w:rsidR="00207F5D">
              <w:rPr>
                <w:rFonts w:eastAsia="Times New Roman" w:cstheme="minorHAnsi"/>
                <w:color w:val="212121"/>
                <w:sz w:val="20"/>
                <w:szCs w:val="20"/>
                <w:lang w:val="en" w:eastAsia="pt-BR"/>
              </w:rPr>
              <w:t>30</w:t>
            </w:r>
            <w:r w:rsidRPr="00012C1A">
              <w:rPr>
                <w:rFonts w:eastAsia="Times New Roman" w:cstheme="minorHAnsi"/>
                <w:color w:val="212121"/>
                <w:sz w:val="20"/>
                <w:szCs w:val="20"/>
                <w:lang w:val="en" w:eastAsia="pt-BR"/>
              </w:rPr>
              <w:t>/20</w:t>
            </w:r>
            <w:r w:rsidR="002F0E0E" w:rsidRPr="00012C1A">
              <w:rPr>
                <w:rFonts w:eastAsia="Times New Roman" w:cstheme="minorHAnsi"/>
                <w:color w:val="212121"/>
                <w:sz w:val="20"/>
                <w:szCs w:val="20"/>
                <w:lang w:val="en" w:eastAsia="pt-BR"/>
              </w:rPr>
              <w:t>21</w:t>
            </w:r>
            <w:r w:rsidRPr="00012C1A">
              <w:rPr>
                <w:rFonts w:eastAsia="Times New Roman" w:cstheme="minorHAnsi"/>
                <w:color w:val="212121"/>
                <w:sz w:val="20"/>
                <w:szCs w:val="20"/>
                <w:lang w:val="en" w:eastAsia="pt-BR"/>
              </w:rPr>
              <w:t xml:space="preserve">, by </w:t>
            </w:r>
            <w:r w:rsidR="00492A60">
              <w:rPr>
                <w:rFonts w:eastAsia="Times New Roman" w:cstheme="minorHAnsi"/>
                <w:color w:val="212121"/>
                <w:sz w:val="20"/>
                <w:szCs w:val="20"/>
                <w:lang w:val="en" w:eastAsia="pt-BR"/>
              </w:rPr>
              <w:t>ANA MARIA FRATTINI FILETI</w:t>
            </w:r>
            <w:r w:rsidRPr="00012C1A">
              <w:rPr>
                <w:rFonts w:eastAsia="Times New Roman" w:cstheme="minorHAnsi"/>
                <w:color w:val="212121"/>
                <w:sz w:val="20"/>
                <w:szCs w:val="20"/>
                <w:lang w:val="en" w:eastAsia="pt-BR"/>
              </w:rPr>
              <w:t xml:space="preserve">, Brazilian, married, </w:t>
            </w:r>
            <w:r w:rsidR="005A2BB1" w:rsidRPr="00012C1A">
              <w:rPr>
                <w:rFonts w:eastAsia="Times New Roman" w:cstheme="minorHAnsi"/>
                <w:color w:val="212121"/>
                <w:sz w:val="20"/>
                <w:szCs w:val="20"/>
                <w:lang w:val="en" w:eastAsia="pt-BR"/>
              </w:rPr>
              <w:t>professor</w:t>
            </w:r>
            <w:r w:rsidRPr="00012C1A">
              <w:rPr>
                <w:rFonts w:eastAsia="Times New Roman" w:cstheme="minorHAnsi"/>
                <w:color w:val="212121"/>
                <w:sz w:val="20"/>
                <w:szCs w:val="20"/>
                <w:lang w:val="en" w:eastAsia="pt-BR"/>
              </w:rPr>
              <w:t xml:space="preserve">, with individual taxpayer registry </w:t>
            </w:r>
            <w:r w:rsidR="00B67A1B" w:rsidRPr="00012C1A">
              <w:rPr>
                <w:rFonts w:eastAsia="Times New Roman" w:cstheme="minorHAnsi"/>
                <w:color w:val="212121"/>
                <w:sz w:val="20"/>
                <w:szCs w:val="20"/>
                <w:lang w:val="en" w:eastAsia="pt-BR"/>
              </w:rPr>
              <w:t>No.</w:t>
            </w:r>
            <w:r w:rsidRPr="00012C1A">
              <w:rPr>
                <w:rFonts w:eastAsia="Times New Roman" w:cstheme="minorHAnsi"/>
                <w:color w:val="212121"/>
                <w:sz w:val="20"/>
                <w:szCs w:val="20"/>
                <w:lang w:val="en" w:eastAsia="pt-BR"/>
              </w:rPr>
              <w:t xml:space="preserve"> </w:t>
            </w:r>
            <w:r w:rsidR="00492A60" w:rsidRPr="00492A60">
              <w:rPr>
                <w:rFonts w:eastAsia="Times New Roman" w:cstheme="minorHAnsi"/>
                <w:color w:val="212121"/>
                <w:sz w:val="20"/>
                <w:szCs w:val="20"/>
                <w:lang w:val="en" w:eastAsia="pt-BR"/>
              </w:rPr>
              <w:t>102.102.868-14</w:t>
            </w:r>
            <w:r w:rsidRPr="00012C1A">
              <w:rPr>
                <w:rFonts w:eastAsia="Times New Roman" w:cstheme="minorHAnsi"/>
                <w:color w:val="212121"/>
                <w:sz w:val="20"/>
                <w:szCs w:val="20"/>
                <w:lang w:val="en" w:eastAsia="pt-BR"/>
              </w:rPr>
              <w:t xml:space="preserve">, bearer of </w:t>
            </w:r>
            <w:r w:rsidR="00853A0B" w:rsidRPr="00012C1A">
              <w:rPr>
                <w:rFonts w:eastAsia="Times New Roman" w:cstheme="minorHAnsi"/>
                <w:color w:val="212121"/>
                <w:sz w:val="20"/>
                <w:szCs w:val="20"/>
                <w:lang w:val="en" w:eastAsia="pt-BR"/>
              </w:rPr>
              <w:t xml:space="preserve">ID </w:t>
            </w:r>
            <w:r w:rsidRPr="00012C1A">
              <w:rPr>
                <w:rFonts w:eastAsia="Times New Roman" w:cstheme="minorHAnsi"/>
                <w:color w:val="212121"/>
                <w:sz w:val="20"/>
                <w:szCs w:val="20"/>
                <w:lang w:val="en" w:eastAsia="pt-BR"/>
              </w:rPr>
              <w:t xml:space="preserve">card </w:t>
            </w:r>
            <w:r w:rsidR="00B67A1B" w:rsidRPr="00012C1A">
              <w:rPr>
                <w:rFonts w:eastAsia="Times New Roman" w:cstheme="minorHAnsi"/>
                <w:color w:val="212121"/>
                <w:sz w:val="20"/>
                <w:szCs w:val="20"/>
                <w:lang w:val="en" w:eastAsia="pt-BR"/>
              </w:rPr>
              <w:t>No.</w:t>
            </w:r>
            <w:r w:rsidRPr="00012C1A">
              <w:rPr>
                <w:rFonts w:eastAsia="Times New Roman" w:cstheme="minorHAnsi"/>
                <w:color w:val="212121"/>
                <w:sz w:val="20"/>
                <w:szCs w:val="20"/>
                <w:lang w:val="en" w:eastAsia="pt-BR"/>
              </w:rPr>
              <w:t xml:space="preserve"> </w:t>
            </w:r>
            <w:r w:rsidR="00492A60" w:rsidRPr="00492A60">
              <w:rPr>
                <w:rFonts w:eastAsia="Times New Roman" w:cstheme="minorHAnsi"/>
                <w:color w:val="212121"/>
                <w:sz w:val="20"/>
                <w:szCs w:val="20"/>
                <w:lang w:val="en" w:eastAsia="pt-BR"/>
              </w:rPr>
              <w:t>9098436</w:t>
            </w:r>
            <w:r w:rsidRPr="00012C1A">
              <w:rPr>
                <w:rFonts w:eastAsia="Times New Roman" w:cstheme="minorHAnsi"/>
                <w:color w:val="212121"/>
                <w:sz w:val="20"/>
                <w:szCs w:val="20"/>
                <w:lang w:val="en" w:eastAsia="pt-BR"/>
              </w:rPr>
              <w:t xml:space="preserve">, issuing </w:t>
            </w:r>
            <w:r w:rsidR="00853A0B" w:rsidRPr="00012C1A">
              <w:rPr>
                <w:rFonts w:eastAsia="Calibri" w:cstheme="minorHAnsi"/>
                <w:sz w:val="20"/>
                <w:szCs w:val="20"/>
                <w:lang w:val="en-US"/>
              </w:rPr>
              <w:t>agency</w:t>
            </w:r>
            <w:r w:rsidRPr="00012C1A">
              <w:rPr>
                <w:rFonts w:eastAsia="Times New Roman" w:cstheme="minorHAnsi"/>
                <w:color w:val="212121"/>
                <w:sz w:val="20"/>
                <w:szCs w:val="20"/>
                <w:lang w:val="en" w:eastAsia="pt-BR"/>
              </w:rPr>
              <w:t xml:space="preserve"> SSP</w:t>
            </w:r>
            <w:r w:rsidR="00207F5D">
              <w:rPr>
                <w:rFonts w:eastAsia="Times New Roman" w:cstheme="minorHAnsi"/>
                <w:color w:val="212121"/>
                <w:sz w:val="20"/>
                <w:szCs w:val="20"/>
                <w:lang w:val="en" w:eastAsia="pt-BR"/>
              </w:rPr>
              <w:t>/</w:t>
            </w:r>
            <w:r w:rsidRPr="00012C1A">
              <w:rPr>
                <w:rFonts w:eastAsia="Times New Roman" w:cstheme="minorHAnsi"/>
                <w:color w:val="212121"/>
                <w:sz w:val="20"/>
                <w:szCs w:val="20"/>
                <w:lang w:val="en" w:eastAsia="pt-BR"/>
              </w:rPr>
              <w:t xml:space="preserve">SP, hereinafter </w:t>
            </w:r>
            <w:r w:rsidR="00AA1A53" w:rsidRPr="00012C1A">
              <w:rPr>
                <w:rFonts w:eastAsia="Calibri" w:cstheme="minorHAnsi"/>
                <w:sz w:val="20"/>
                <w:szCs w:val="20"/>
                <w:lang w:val="en-US"/>
              </w:rPr>
              <w:t>simply referred to as “SENDER",</w:t>
            </w:r>
          </w:p>
        </w:tc>
        <w:tc>
          <w:tcPr>
            <w:tcW w:w="5193" w:type="dxa"/>
            <w:gridSpan w:val="2"/>
            <w:tcBorders>
              <w:left w:val="single" w:sz="4" w:space="0" w:color="auto"/>
            </w:tcBorders>
          </w:tcPr>
          <w:p w14:paraId="41CDEF2E" w14:textId="5040EE54" w:rsidR="008B6DC7" w:rsidRPr="00012C1A" w:rsidRDefault="00010962" w:rsidP="00E42FD1">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 xml:space="preserve">UNIVERSIDADE ESTADUAL DE CAMPINAS - UNICAMP, </w:t>
            </w:r>
            <w:r w:rsidR="00AA1A53" w:rsidRPr="00012C1A">
              <w:rPr>
                <w:rFonts w:cstheme="minorHAnsi"/>
                <w:color w:val="000000"/>
                <w:sz w:val="20"/>
                <w:szCs w:val="20"/>
              </w:rPr>
              <w:t>pessoa jurídica</w:t>
            </w:r>
            <w:r w:rsidR="00E6147F">
              <w:rPr>
                <w:rFonts w:cstheme="minorHAnsi"/>
                <w:color w:val="000000"/>
                <w:sz w:val="20"/>
                <w:szCs w:val="20"/>
                <w:vertAlign w:val="superscript"/>
              </w:rPr>
              <w:t>1</w:t>
            </w:r>
            <w:r w:rsidR="00AA1A53" w:rsidRPr="00012C1A">
              <w:rPr>
                <w:rFonts w:cstheme="minorHAnsi"/>
                <w:color w:val="000000"/>
                <w:sz w:val="20"/>
                <w:szCs w:val="20"/>
              </w:rPr>
              <w:t xml:space="preserve"> inscrita no CNPJ/MF sob o n</w:t>
            </w:r>
            <w:r w:rsidR="00AA1A53" w:rsidRPr="00012C1A">
              <w:rPr>
                <w:rFonts w:cstheme="minorHAnsi"/>
                <w:color w:val="000000"/>
                <w:sz w:val="20"/>
                <w:szCs w:val="20"/>
                <w:vertAlign w:val="superscript"/>
              </w:rPr>
              <w:t>o</w:t>
            </w:r>
            <w:r w:rsidR="00AA1A53" w:rsidRPr="00012C1A">
              <w:rPr>
                <w:rFonts w:cstheme="minorHAnsi"/>
                <w:color w:val="000000"/>
                <w:sz w:val="20"/>
                <w:szCs w:val="20"/>
              </w:rPr>
              <w:t xml:space="preserve"> </w:t>
            </w:r>
            <w:r w:rsidRPr="00012C1A">
              <w:rPr>
                <w:rFonts w:cstheme="minorHAnsi"/>
                <w:color w:val="000000"/>
                <w:sz w:val="20"/>
                <w:szCs w:val="20"/>
              </w:rPr>
              <w:t xml:space="preserve">46.068.425/0001-33, </w:t>
            </w:r>
            <w:r w:rsidR="003C1AD5" w:rsidRPr="00012C1A">
              <w:rPr>
                <w:rFonts w:cstheme="minorHAnsi"/>
                <w:color w:val="000000"/>
                <w:sz w:val="20"/>
                <w:szCs w:val="20"/>
              </w:rPr>
              <w:t xml:space="preserve">com </w:t>
            </w:r>
            <w:r w:rsidR="00AA1A53" w:rsidRPr="00012C1A">
              <w:rPr>
                <w:rFonts w:cstheme="minorHAnsi"/>
                <w:color w:val="000000"/>
                <w:sz w:val="20"/>
                <w:szCs w:val="20"/>
              </w:rPr>
              <w:t>sede no endereço</w:t>
            </w:r>
            <w:r w:rsidR="003C1AD5" w:rsidRPr="00012C1A">
              <w:rPr>
                <w:rFonts w:cstheme="minorHAnsi"/>
                <w:color w:val="000000"/>
                <w:sz w:val="20"/>
                <w:szCs w:val="20"/>
              </w:rPr>
              <w:t xml:space="preserve"> </w:t>
            </w:r>
            <w:r w:rsidRPr="00012C1A">
              <w:rPr>
                <w:rFonts w:cstheme="minorHAnsi"/>
                <w:color w:val="000000"/>
                <w:sz w:val="20"/>
                <w:szCs w:val="20"/>
              </w:rPr>
              <w:t xml:space="preserve">Rua da Reitoria, </w:t>
            </w:r>
            <w:r w:rsidR="006B5306" w:rsidRPr="00012C1A">
              <w:rPr>
                <w:rFonts w:cstheme="minorHAnsi"/>
                <w:color w:val="000000"/>
                <w:sz w:val="20"/>
                <w:szCs w:val="20"/>
              </w:rPr>
              <w:t>n</w:t>
            </w:r>
            <w:r w:rsidR="006B5306" w:rsidRPr="00012C1A">
              <w:rPr>
                <w:rFonts w:cstheme="minorHAnsi"/>
                <w:color w:val="000000"/>
                <w:sz w:val="20"/>
                <w:szCs w:val="20"/>
                <w:vertAlign w:val="superscript"/>
              </w:rPr>
              <w:t>o</w:t>
            </w:r>
            <w:r w:rsidRPr="00012C1A">
              <w:rPr>
                <w:rFonts w:cstheme="minorHAnsi"/>
                <w:color w:val="000000"/>
                <w:sz w:val="20"/>
                <w:szCs w:val="20"/>
              </w:rPr>
              <w:t xml:space="preserve"> 121, </w:t>
            </w:r>
            <w:r w:rsidR="005C395D" w:rsidRPr="00012C1A">
              <w:rPr>
                <w:rFonts w:cstheme="minorHAnsi"/>
                <w:color w:val="000000"/>
                <w:sz w:val="20"/>
                <w:szCs w:val="20"/>
              </w:rPr>
              <w:t xml:space="preserve">no município de </w:t>
            </w:r>
            <w:r w:rsidRPr="00012C1A">
              <w:rPr>
                <w:rFonts w:cstheme="minorHAnsi"/>
                <w:color w:val="000000"/>
                <w:sz w:val="20"/>
                <w:szCs w:val="20"/>
              </w:rPr>
              <w:t xml:space="preserve">Campinas, SP, </w:t>
            </w:r>
            <w:r w:rsidR="00003B39" w:rsidRPr="00012C1A">
              <w:rPr>
                <w:rFonts w:cstheme="minorHAnsi"/>
                <w:color w:val="000000"/>
                <w:sz w:val="20"/>
                <w:szCs w:val="20"/>
              </w:rPr>
              <w:t xml:space="preserve">Brasil, </w:t>
            </w:r>
            <w:r w:rsidR="00AA1A53" w:rsidRPr="00012C1A">
              <w:rPr>
                <w:rFonts w:cstheme="minorHAnsi"/>
                <w:color w:val="000000"/>
                <w:sz w:val="20"/>
                <w:szCs w:val="20"/>
              </w:rPr>
              <w:t>CEP</w:t>
            </w:r>
            <w:r w:rsidRPr="00012C1A">
              <w:rPr>
                <w:rFonts w:cstheme="minorHAnsi"/>
                <w:color w:val="000000"/>
                <w:sz w:val="20"/>
                <w:szCs w:val="20"/>
              </w:rPr>
              <w:t xml:space="preserve"> 13083-872, </w:t>
            </w:r>
            <w:r w:rsidR="00AA1A53" w:rsidRPr="00012C1A">
              <w:rPr>
                <w:rFonts w:cstheme="minorHAnsi"/>
                <w:color w:val="000000"/>
                <w:sz w:val="20"/>
                <w:szCs w:val="20"/>
              </w:rPr>
              <w:t xml:space="preserve">neste ato representada na forma </w:t>
            </w:r>
            <w:r w:rsidR="003C1AD5" w:rsidRPr="00012C1A">
              <w:rPr>
                <w:rFonts w:cstheme="minorHAnsi"/>
                <w:color w:val="000000"/>
                <w:sz w:val="20"/>
                <w:szCs w:val="20"/>
              </w:rPr>
              <w:t xml:space="preserve">de seus Estatutos, baixado pelo Decreto nº 52.255 de 30/07/1969 e republicado no DOE em 08/07/1997, </w:t>
            </w:r>
            <w:r w:rsidR="00C061AA" w:rsidRPr="00012C1A">
              <w:rPr>
                <w:rFonts w:cstheme="minorHAnsi"/>
                <w:color w:val="000000"/>
                <w:sz w:val="20"/>
                <w:szCs w:val="20"/>
              </w:rPr>
              <w:t xml:space="preserve">mediante a Resolução GR 39/2021 de 30/04/2021, por </w:t>
            </w:r>
            <w:r w:rsidR="00492A60" w:rsidRPr="00492A60">
              <w:rPr>
                <w:rFonts w:eastAsia="Times New Roman" w:cstheme="minorHAnsi"/>
                <w:color w:val="212121"/>
                <w:sz w:val="20"/>
                <w:szCs w:val="20"/>
                <w:lang w:eastAsia="pt-BR"/>
              </w:rPr>
              <w:t>ANA MARIA FRATTINI FILETI</w:t>
            </w:r>
            <w:r w:rsidR="00C061AA" w:rsidRPr="00012C1A">
              <w:rPr>
                <w:rFonts w:cstheme="minorHAnsi"/>
                <w:color w:val="000000"/>
                <w:sz w:val="20"/>
                <w:szCs w:val="20"/>
              </w:rPr>
              <w:t>, brasileir</w:t>
            </w:r>
            <w:r w:rsidR="00492A60">
              <w:rPr>
                <w:rFonts w:cstheme="minorHAnsi"/>
                <w:color w:val="000000"/>
                <w:sz w:val="20"/>
                <w:szCs w:val="20"/>
              </w:rPr>
              <w:t>a</w:t>
            </w:r>
            <w:r w:rsidR="00C061AA" w:rsidRPr="00012C1A">
              <w:rPr>
                <w:rFonts w:cstheme="minorHAnsi"/>
                <w:color w:val="000000"/>
                <w:sz w:val="20"/>
                <w:szCs w:val="20"/>
              </w:rPr>
              <w:t>, casad</w:t>
            </w:r>
            <w:r w:rsidR="00492A60">
              <w:rPr>
                <w:rFonts w:cstheme="minorHAnsi"/>
                <w:color w:val="000000"/>
                <w:sz w:val="20"/>
                <w:szCs w:val="20"/>
              </w:rPr>
              <w:t>a</w:t>
            </w:r>
            <w:r w:rsidR="00C061AA" w:rsidRPr="00012C1A">
              <w:rPr>
                <w:rFonts w:cstheme="minorHAnsi"/>
                <w:color w:val="000000"/>
                <w:sz w:val="20"/>
                <w:szCs w:val="20"/>
              </w:rPr>
              <w:t>, professor</w:t>
            </w:r>
            <w:r w:rsidR="00492A60">
              <w:rPr>
                <w:rFonts w:cstheme="minorHAnsi"/>
                <w:color w:val="000000"/>
                <w:sz w:val="20"/>
                <w:szCs w:val="20"/>
              </w:rPr>
              <w:t>a</w:t>
            </w:r>
            <w:r w:rsidR="00C061AA" w:rsidRPr="00012C1A">
              <w:rPr>
                <w:rFonts w:cstheme="minorHAnsi"/>
                <w:color w:val="000000"/>
                <w:sz w:val="20"/>
                <w:szCs w:val="20"/>
              </w:rPr>
              <w:t xml:space="preserve"> universitári</w:t>
            </w:r>
            <w:r w:rsidR="00492A60">
              <w:rPr>
                <w:rFonts w:cstheme="minorHAnsi"/>
                <w:color w:val="000000"/>
                <w:sz w:val="20"/>
                <w:szCs w:val="20"/>
              </w:rPr>
              <w:t>a</w:t>
            </w:r>
            <w:r w:rsidR="00C061AA" w:rsidRPr="00012C1A">
              <w:rPr>
                <w:rFonts w:cstheme="minorHAnsi"/>
                <w:color w:val="000000"/>
                <w:sz w:val="20"/>
                <w:szCs w:val="20"/>
              </w:rPr>
              <w:t xml:space="preserve">, com CPF </w:t>
            </w:r>
            <w:r w:rsidR="00207F5D" w:rsidRPr="00012C1A">
              <w:rPr>
                <w:rFonts w:cstheme="minorHAnsi"/>
                <w:color w:val="000000"/>
                <w:sz w:val="20"/>
                <w:szCs w:val="20"/>
              </w:rPr>
              <w:t>nº</w:t>
            </w:r>
            <w:r w:rsidR="00C061AA" w:rsidRPr="00012C1A">
              <w:rPr>
                <w:rFonts w:cstheme="minorHAnsi"/>
                <w:color w:val="000000"/>
                <w:sz w:val="20"/>
                <w:szCs w:val="20"/>
              </w:rPr>
              <w:t xml:space="preserve"> </w:t>
            </w:r>
            <w:r w:rsidR="00492A60" w:rsidRPr="00492A60">
              <w:rPr>
                <w:rFonts w:eastAsia="Times New Roman" w:cstheme="minorHAnsi"/>
                <w:color w:val="212121"/>
                <w:sz w:val="20"/>
                <w:szCs w:val="20"/>
                <w:lang w:eastAsia="pt-BR"/>
              </w:rPr>
              <w:t>102.102.868-14</w:t>
            </w:r>
            <w:r w:rsidR="00C061AA" w:rsidRPr="00012C1A">
              <w:rPr>
                <w:rFonts w:cstheme="minorHAnsi"/>
                <w:color w:val="000000"/>
                <w:sz w:val="20"/>
                <w:szCs w:val="20"/>
              </w:rPr>
              <w:t xml:space="preserve">, portador da cédula de identidade nº </w:t>
            </w:r>
            <w:r w:rsidR="00492A60" w:rsidRPr="00E053D0">
              <w:rPr>
                <w:rFonts w:eastAsia="Times New Roman" w:cstheme="minorHAnsi"/>
                <w:color w:val="212121"/>
                <w:sz w:val="20"/>
                <w:szCs w:val="20"/>
                <w:lang w:eastAsia="pt-BR"/>
              </w:rPr>
              <w:t>9098436</w:t>
            </w:r>
            <w:r w:rsidR="00C061AA" w:rsidRPr="00012C1A">
              <w:rPr>
                <w:rFonts w:cstheme="minorHAnsi"/>
                <w:color w:val="000000"/>
                <w:sz w:val="20"/>
                <w:szCs w:val="20"/>
              </w:rPr>
              <w:t>, órgão emissor SSP/SP, doravante denominada simplesmente "REMETENTE",</w:t>
            </w:r>
          </w:p>
        </w:tc>
      </w:tr>
      <w:tr w:rsidR="00AA1A53" w:rsidRPr="00012C1A" w14:paraId="0C5DD57B" w14:textId="77777777" w:rsidTr="00C03813">
        <w:trPr>
          <w:cantSplit/>
        </w:trPr>
        <w:tc>
          <w:tcPr>
            <w:tcW w:w="5156" w:type="dxa"/>
            <w:tcBorders>
              <w:right w:val="single" w:sz="4" w:space="0" w:color="auto"/>
            </w:tcBorders>
          </w:tcPr>
          <w:p w14:paraId="618963B7" w14:textId="77777777" w:rsidR="00AA1A53" w:rsidRPr="00012C1A" w:rsidRDefault="00AA1A53" w:rsidP="00A24938">
            <w:pPr>
              <w:spacing w:after="120"/>
              <w:ind w:right="227"/>
              <w:jc w:val="both"/>
              <w:rPr>
                <w:rFonts w:eastAsia="Calibri" w:cstheme="minorHAnsi"/>
                <w:sz w:val="20"/>
                <w:szCs w:val="20"/>
                <w:lang w:val="en-US"/>
              </w:rPr>
            </w:pPr>
            <w:r w:rsidRPr="00012C1A">
              <w:rPr>
                <w:rFonts w:eastAsia="Calibri" w:cstheme="minorHAnsi"/>
                <w:sz w:val="20"/>
                <w:szCs w:val="20"/>
                <w:lang w:val="en-US"/>
              </w:rPr>
              <w:t>And:</w:t>
            </w:r>
          </w:p>
          <w:p w14:paraId="6EC359DD" w14:textId="0CDA559B" w:rsidR="00AA1A53" w:rsidRPr="00012C1A" w:rsidRDefault="00AA1A53" w:rsidP="00A24938">
            <w:pPr>
              <w:spacing w:after="120"/>
              <w:ind w:right="227"/>
              <w:jc w:val="both"/>
              <w:rPr>
                <w:rFonts w:eastAsia="Calibri" w:cstheme="minorHAnsi"/>
                <w:sz w:val="20"/>
                <w:szCs w:val="20"/>
                <w:lang w:val="en-US"/>
              </w:rPr>
            </w:pPr>
          </w:p>
          <w:p w14:paraId="575B7330" w14:textId="1117B974" w:rsidR="00AA1A53" w:rsidRPr="00012C1A" w:rsidRDefault="00AA1A53" w:rsidP="00DF7F73">
            <w:pPr>
              <w:spacing w:after="120"/>
              <w:ind w:right="227"/>
              <w:jc w:val="both"/>
              <w:rPr>
                <w:rFonts w:eastAsia="Calibri" w:cstheme="minorHAnsi"/>
                <w:sz w:val="20"/>
                <w:szCs w:val="20"/>
                <w:vertAlign w:val="superscript"/>
                <w:lang w:val="en-US"/>
              </w:rPr>
            </w:pPr>
            <w:r w:rsidRPr="00012C1A">
              <w:rPr>
                <w:rFonts w:eastAsia="Calibri" w:cstheme="minorHAnsi"/>
                <w:sz w:val="20"/>
                <w:szCs w:val="20"/>
                <w:lang w:val="en-US"/>
              </w:rPr>
              <w:t>[</w:t>
            </w:r>
            <w:r w:rsidR="00D335A7" w:rsidRPr="00D335A7">
              <w:rPr>
                <w:rFonts w:eastAsia="Calibri" w:cstheme="minorHAnsi"/>
                <w:sz w:val="20"/>
                <w:szCs w:val="20"/>
                <w:highlight w:val="yellow"/>
                <w:lang w:val="en-US"/>
              </w:rPr>
              <w:t xml:space="preserve">LEGAL </w:t>
            </w:r>
            <w:r w:rsidRPr="00D335A7">
              <w:rPr>
                <w:rFonts w:eastAsia="Calibri" w:cstheme="minorHAnsi"/>
                <w:sz w:val="20"/>
                <w:szCs w:val="20"/>
                <w:highlight w:val="yellow"/>
                <w:lang w:val="en-US"/>
              </w:rPr>
              <w:t>N</w:t>
            </w:r>
            <w:r w:rsidRPr="00E83596">
              <w:rPr>
                <w:rFonts w:eastAsia="Calibri" w:cstheme="minorHAnsi"/>
                <w:sz w:val="20"/>
                <w:szCs w:val="20"/>
                <w:highlight w:val="yellow"/>
                <w:lang w:val="en-US"/>
              </w:rPr>
              <w:t>AME OF THE RECIPIENT INSTITUTION according to registration in the host country</w:t>
            </w:r>
            <w:r w:rsidRPr="00012C1A">
              <w:rPr>
                <w:rFonts w:eastAsia="Calibri" w:cstheme="minorHAnsi"/>
                <w:sz w:val="20"/>
                <w:szCs w:val="20"/>
                <w:lang w:val="en-US"/>
              </w:rPr>
              <w:t>], legal entity</w:t>
            </w:r>
            <w:r w:rsidR="00C03813">
              <w:rPr>
                <w:rFonts w:eastAsia="Calibri" w:cstheme="minorHAnsi"/>
                <w:sz w:val="20"/>
                <w:szCs w:val="20"/>
                <w:vertAlign w:val="superscript"/>
                <w:lang w:val="en-US"/>
              </w:rPr>
              <w:t>1</w:t>
            </w:r>
            <w:r w:rsidRPr="00012C1A">
              <w:rPr>
                <w:rFonts w:eastAsia="Calibri" w:cstheme="minorHAnsi"/>
                <w:sz w:val="20"/>
                <w:szCs w:val="20"/>
                <w:lang w:val="en-US"/>
              </w:rPr>
              <w:t xml:space="preserve"> headquartered at [</w:t>
            </w:r>
            <w:r w:rsidRPr="00E83596">
              <w:rPr>
                <w:rFonts w:eastAsia="Calibri" w:cstheme="minorHAnsi"/>
                <w:sz w:val="20"/>
                <w:szCs w:val="20"/>
                <w:highlight w:val="yellow"/>
                <w:lang w:val="en-US"/>
              </w:rPr>
              <w:t>FULL ADDRESS</w:t>
            </w:r>
            <w:r w:rsidRPr="00012C1A">
              <w:rPr>
                <w:rFonts w:eastAsia="Calibri" w:cstheme="minorHAnsi"/>
                <w:sz w:val="20"/>
                <w:szCs w:val="20"/>
                <w:lang w:val="en-US"/>
              </w:rPr>
              <w:t>], [</w:t>
            </w:r>
            <w:r w:rsidRPr="00E83596">
              <w:rPr>
                <w:rFonts w:eastAsia="Calibri" w:cstheme="minorHAnsi"/>
                <w:sz w:val="20"/>
                <w:szCs w:val="20"/>
                <w:highlight w:val="yellow"/>
                <w:lang w:val="en-US"/>
              </w:rPr>
              <w:t>CITY OR MUNICIPALITY</w:t>
            </w:r>
            <w:r w:rsidRPr="00012C1A">
              <w:rPr>
                <w:rFonts w:eastAsia="Calibri" w:cstheme="minorHAnsi"/>
                <w:sz w:val="20"/>
                <w:szCs w:val="20"/>
                <w:lang w:val="en-US"/>
              </w:rPr>
              <w:t>], [</w:t>
            </w:r>
            <w:r w:rsidRPr="00E83596">
              <w:rPr>
                <w:rFonts w:eastAsia="Calibri" w:cstheme="minorHAnsi"/>
                <w:sz w:val="20"/>
                <w:szCs w:val="20"/>
                <w:highlight w:val="yellow"/>
                <w:lang w:val="en-US"/>
              </w:rPr>
              <w:t>REGION / STATE</w:t>
            </w:r>
            <w:r w:rsidRPr="00012C1A">
              <w:rPr>
                <w:rFonts w:eastAsia="Calibri" w:cstheme="minorHAnsi"/>
                <w:sz w:val="20"/>
                <w:szCs w:val="20"/>
                <w:lang w:val="en-US"/>
              </w:rPr>
              <w:t>], POSTAL CODE [</w:t>
            </w:r>
            <w:r w:rsidRPr="00E83596">
              <w:rPr>
                <w:rFonts w:eastAsia="Calibri" w:cstheme="minorHAnsi"/>
                <w:sz w:val="20"/>
                <w:szCs w:val="20"/>
                <w:highlight w:val="yellow"/>
                <w:lang w:val="en-US"/>
              </w:rPr>
              <w:t>POSTAL CODE</w:t>
            </w:r>
            <w:r w:rsidRPr="00012C1A">
              <w:rPr>
                <w:rFonts w:eastAsia="Calibri" w:cstheme="minorHAnsi"/>
                <w:sz w:val="20"/>
                <w:szCs w:val="20"/>
                <w:lang w:val="en-US"/>
              </w:rPr>
              <w:t>], [</w:t>
            </w:r>
            <w:r w:rsidRPr="00E83596">
              <w:rPr>
                <w:rFonts w:eastAsia="Calibri" w:cstheme="minorHAnsi"/>
                <w:sz w:val="20"/>
                <w:szCs w:val="20"/>
                <w:highlight w:val="yellow"/>
                <w:lang w:val="en-US"/>
              </w:rPr>
              <w:t>COUNTRY</w:t>
            </w:r>
            <w:r w:rsidRPr="00012C1A">
              <w:rPr>
                <w:rFonts w:eastAsia="Calibri" w:cstheme="minorHAnsi"/>
                <w:sz w:val="20"/>
                <w:szCs w:val="20"/>
                <w:lang w:val="en-US"/>
              </w:rPr>
              <w:t xml:space="preserve">], </w:t>
            </w:r>
            <w:r w:rsidR="007641D5">
              <w:rPr>
                <w:rFonts w:eastAsia="Calibri" w:cstheme="minorHAnsi"/>
                <w:sz w:val="20"/>
                <w:szCs w:val="20"/>
                <w:lang w:val="en-US"/>
              </w:rPr>
              <w:t xml:space="preserve">herein represented </w:t>
            </w:r>
            <w:r w:rsidRPr="00012C1A">
              <w:rPr>
                <w:rFonts w:eastAsia="Calibri" w:cstheme="minorHAnsi"/>
                <w:sz w:val="20"/>
                <w:szCs w:val="20"/>
                <w:lang w:val="en-US"/>
              </w:rPr>
              <w:t>by [</w:t>
            </w:r>
            <w:r w:rsidRPr="00E83596">
              <w:rPr>
                <w:rFonts w:eastAsia="Calibri" w:cstheme="minorHAnsi"/>
                <w:sz w:val="20"/>
                <w:szCs w:val="20"/>
                <w:highlight w:val="yellow"/>
                <w:lang w:val="en-US"/>
              </w:rPr>
              <w:t>FULL NAME OF THE LEGAL REPRESENTATIVE</w:t>
            </w:r>
            <w:r w:rsidRPr="00012C1A">
              <w:rPr>
                <w:rFonts w:eastAsia="Calibri" w:cstheme="minorHAnsi"/>
                <w:sz w:val="20"/>
                <w:szCs w:val="20"/>
                <w:lang w:val="en-US"/>
              </w:rPr>
              <w:t>], [</w:t>
            </w:r>
            <w:r w:rsidRPr="00E83596">
              <w:rPr>
                <w:rFonts w:eastAsia="Calibri" w:cstheme="minorHAnsi"/>
                <w:sz w:val="20"/>
                <w:szCs w:val="20"/>
                <w:highlight w:val="yellow"/>
                <w:lang w:val="en-US"/>
              </w:rPr>
              <w:t>NATIONALITY</w:t>
            </w:r>
            <w:r w:rsidRPr="00012C1A">
              <w:rPr>
                <w:rFonts w:eastAsia="Calibri" w:cstheme="minorHAnsi"/>
                <w:sz w:val="20"/>
                <w:szCs w:val="20"/>
                <w:lang w:val="en-US"/>
              </w:rPr>
              <w:t>], [</w:t>
            </w:r>
            <w:r w:rsidRPr="00E83596">
              <w:rPr>
                <w:rFonts w:eastAsia="Calibri" w:cstheme="minorHAnsi"/>
                <w:sz w:val="20"/>
                <w:szCs w:val="20"/>
                <w:highlight w:val="yellow"/>
                <w:lang w:val="en-US"/>
              </w:rPr>
              <w:t>POSITION</w:t>
            </w:r>
            <w:r w:rsidRPr="00012C1A">
              <w:rPr>
                <w:rFonts w:eastAsia="Calibri" w:cstheme="minorHAnsi"/>
                <w:sz w:val="20"/>
                <w:szCs w:val="20"/>
                <w:lang w:val="en-US"/>
              </w:rPr>
              <w:t>], hereinafter simply referred to as "RECIPIENT".</w:t>
            </w:r>
          </w:p>
        </w:tc>
        <w:tc>
          <w:tcPr>
            <w:tcW w:w="5193" w:type="dxa"/>
            <w:gridSpan w:val="2"/>
            <w:tcBorders>
              <w:left w:val="single" w:sz="4" w:space="0" w:color="auto"/>
            </w:tcBorders>
          </w:tcPr>
          <w:p w14:paraId="6A5ED4AC" w14:textId="2F12C44C" w:rsidR="00AA1A53" w:rsidRDefault="00AA1A53" w:rsidP="00A24938">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 xml:space="preserve">E: </w:t>
            </w:r>
          </w:p>
          <w:p w14:paraId="7E0158CB" w14:textId="77777777" w:rsidR="00207F5D" w:rsidRPr="00012C1A" w:rsidRDefault="00207F5D" w:rsidP="00A24938">
            <w:pPr>
              <w:widowControl w:val="0"/>
              <w:autoSpaceDE w:val="0"/>
              <w:autoSpaceDN w:val="0"/>
              <w:adjustRightInd w:val="0"/>
              <w:spacing w:after="120"/>
              <w:ind w:left="244"/>
              <w:jc w:val="both"/>
              <w:rPr>
                <w:rFonts w:cstheme="minorHAnsi"/>
                <w:color w:val="000000"/>
                <w:sz w:val="20"/>
                <w:szCs w:val="20"/>
              </w:rPr>
            </w:pPr>
          </w:p>
          <w:p w14:paraId="6A4C4E1E" w14:textId="0EBCBE76" w:rsidR="00AA1A53" w:rsidRPr="00012C1A" w:rsidRDefault="00AA1A53" w:rsidP="00307B8A">
            <w:pPr>
              <w:widowControl w:val="0"/>
              <w:autoSpaceDE w:val="0"/>
              <w:autoSpaceDN w:val="0"/>
              <w:adjustRightInd w:val="0"/>
              <w:spacing w:after="120"/>
              <w:ind w:left="244"/>
              <w:jc w:val="both"/>
              <w:rPr>
                <w:rFonts w:cstheme="minorHAnsi"/>
                <w:color w:val="000000"/>
                <w:sz w:val="20"/>
                <w:szCs w:val="20"/>
                <w:vertAlign w:val="superscript"/>
              </w:rPr>
            </w:pPr>
            <w:r w:rsidRPr="00012C1A">
              <w:rPr>
                <w:rFonts w:cstheme="minorHAnsi"/>
                <w:color w:val="000000"/>
                <w:sz w:val="20"/>
                <w:szCs w:val="20"/>
              </w:rPr>
              <w:t>[NOME DA INSTITUIÇÃO DESTINATÁRIA conforme registro no país sede], pessoa jurídica</w:t>
            </w:r>
            <w:r w:rsidR="00C03813" w:rsidRPr="005B7D08">
              <w:rPr>
                <w:rFonts w:cstheme="minorHAnsi"/>
                <w:color w:val="000000"/>
                <w:sz w:val="20"/>
                <w:szCs w:val="20"/>
                <w:vertAlign w:val="superscript"/>
              </w:rPr>
              <w:t>1</w:t>
            </w:r>
            <w:r w:rsidRPr="00012C1A">
              <w:rPr>
                <w:rFonts w:cstheme="minorHAnsi"/>
                <w:color w:val="000000"/>
                <w:sz w:val="20"/>
                <w:szCs w:val="20"/>
              </w:rPr>
              <w:t xml:space="preserve"> com sede no endereço [ENDEREÇO COMPLETO], [CIDADE OU MUNICÍPIO], [REGIÃO/ ESTADO], C</w:t>
            </w:r>
            <w:r w:rsidR="005C395D" w:rsidRPr="00012C1A">
              <w:rPr>
                <w:rFonts w:cstheme="minorHAnsi"/>
                <w:color w:val="000000"/>
                <w:sz w:val="20"/>
                <w:szCs w:val="20"/>
              </w:rPr>
              <w:t>Ó</w:t>
            </w:r>
            <w:r w:rsidRPr="00012C1A">
              <w:rPr>
                <w:rFonts w:cstheme="minorHAnsi"/>
                <w:color w:val="000000"/>
                <w:sz w:val="20"/>
                <w:szCs w:val="20"/>
              </w:rPr>
              <w:t>DIGO POSTAL [C</w:t>
            </w:r>
            <w:r w:rsidR="005C395D" w:rsidRPr="00012C1A">
              <w:rPr>
                <w:rFonts w:cstheme="minorHAnsi"/>
                <w:color w:val="000000"/>
                <w:sz w:val="20"/>
                <w:szCs w:val="20"/>
              </w:rPr>
              <w:t>Ó</w:t>
            </w:r>
            <w:r w:rsidRPr="00012C1A">
              <w:rPr>
                <w:rFonts w:cstheme="minorHAnsi"/>
                <w:color w:val="000000"/>
                <w:sz w:val="20"/>
                <w:szCs w:val="20"/>
              </w:rPr>
              <w:t>DIGO POSTAL], [PAÍS], neste ato representada por [NOME COMPLETO DO REPRESENTANTE LEGAL], [NACIONALIDADE], [CARGO</w:t>
            </w:r>
            <w:r w:rsidR="00307B8A" w:rsidRPr="00012C1A">
              <w:rPr>
                <w:rFonts w:cstheme="minorHAnsi"/>
                <w:color w:val="000000"/>
                <w:sz w:val="20"/>
                <w:szCs w:val="20"/>
              </w:rPr>
              <w:t xml:space="preserve"> NA INSTITUIÇÃO</w:t>
            </w:r>
            <w:r w:rsidRPr="00012C1A">
              <w:rPr>
                <w:rFonts w:cstheme="minorHAnsi"/>
                <w:color w:val="000000"/>
                <w:sz w:val="20"/>
                <w:szCs w:val="20"/>
              </w:rPr>
              <w:t>], doravante denominada simplesmente "DESTINATÁRIO".</w:t>
            </w:r>
          </w:p>
        </w:tc>
      </w:tr>
      <w:tr w:rsidR="000E5217" w:rsidRPr="00012C1A" w14:paraId="1D570E23" w14:textId="77777777" w:rsidTr="00C03813">
        <w:trPr>
          <w:cantSplit/>
        </w:trPr>
        <w:tc>
          <w:tcPr>
            <w:tcW w:w="5156" w:type="dxa"/>
            <w:tcBorders>
              <w:right w:val="single" w:sz="4" w:space="0" w:color="auto"/>
            </w:tcBorders>
          </w:tcPr>
          <w:p w14:paraId="62522272" w14:textId="57FC2162" w:rsidR="005B4549" w:rsidRPr="00012C1A" w:rsidRDefault="005B4549" w:rsidP="00766ADC">
            <w:pPr>
              <w:spacing w:after="120"/>
              <w:ind w:right="227"/>
              <w:jc w:val="both"/>
              <w:rPr>
                <w:rFonts w:eastAsia="Calibri" w:cstheme="minorHAnsi"/>
                <w:sz w:val="20"/>
                <w:szCs w:val="20"/>
                <w:lang w:val="en-US"/>
              </w:rPr>
            </w:pPr>
            <w:r w:rsidRPr="00012C1A">
              <w:rPr>
                <w:rFonts w:eastAsia="Calibri" w:cstheme="minorHAnsi"/>
                <w:sz w:val="20"/>
                <w:szCs w:val="20"/>
                <w:lang w:val="en-US"/>
              </w:rPr>
              <w:t xml:space="preserve">Considering that the transfer of </w:t>
            </w:r>
            <w:r w:rsidR="00BA7791" w:rsidRPr="00012C1A">
              <w:rPr>
                <w:rFonts w:eastAsia="Calibri" w:cstheme="minorHAnsi"/>
                <w:sz w:val="20"/>
                <w:szCs w:val="20"/>
                <w:lang w:val="en-US"/>
              </w:rPr>
              <w:t xml:space="preserve">sample(s) of </w:t>
            </w:r>
            <w:r w:rsidRPr="00012C1A">
              <w:rPr>
                <w:rFonts w:eastAsia="Calibri" w:cstheme="minorHAnsi"/>
                <w:sz w:val="20"/>
                <w:szCs w:val="20"/>
                <w:lang w:val="en-US"/>
              </w:rPr>
              <w:t>genetic heritage</w:t>
            </w:r>
            <w:r w:rsidR="00CE5F0C">
              <w:rPr>
                <w:rFonts w:eastAsia="Calibri" w:cstheme="minorHAnsi"/>
                <w:sz w:val="20"/>
                <w:szCs w:val="20"/>
                <w:vertAlign w:val="superscript"/>
                <w:lang w:val="en-US"/>
              </w:rPr>
              <w:t>2</w:t>
            </w:r>
            <w:r w:rsidRPr="00012C1A">
              <w:rPr>
                <w:rFonts w:eastAsia="Calibri" w:cstheme="minorHAnsi"/>
                <w:sz w:val="20"/>
                <w:szCs w:val="20"/>
                <w:lang w:val="en-US"/>
              </w:rPr>
              <w:t xml:space="preserve"> to an institution located outside </w:t>
            </w:r>
            <w:r w:rsidR="002875C2" w:rsidRPr="00012C1A">
              <w:rPr>
                <w:rFonts w:eastAsia="Calibri" w:cstheme="minorHAnsi"/>
                <w:sz w:val="20"/>
                <w:szCs w:val="20"/>
                <w:lang w:val="en-US"/>
              </w:rPr>
              <w:t>Brazil</w:t>
            </w:r>
            <w:r w:rsidRPr="00012C1A">
              <w:rPr>
                <w:rFonts w:eastAsia="Calibri" w:cstheme="minorHAnsi"/>
                <w:sz w:val="20"/>
                <w:szCs w:val="20"/>
                <w:lang w:val="en-US"/>
              </w:rPr>
              <w:t>, for the purpose of access</w:t>
            </w:r>
            <w:r w:rsidR="00CE5F0C">
              <w:rPr>
                <w:rFonts w:eastAsia="Calibri" w:cstheme="minorHAnsi"/>
                <w:sz w:val="20"/>
                <w:szCs w:val="20"/>
                <w:vertAlign w:val="superscript"/>
                <w:lang w:val="en-US"/>
              </w:rPr>
              <w:t>3</w:t>
            </w:r>
            <w:r w:rsidRPr="00012C1A">
              <w:rPr>
                <w:rFonts w:eastAsia="Calibri" w:cstheme="minorHAnsi"/>
                <w:sz w:val="20"/>
                <w:szCs w:val="20"/>
                <w:lang w:val="en-US"/>
              </w:rPr>
              <w:t xml:space="preserve">, must comply with the requirements of Law No. </w:t>
            </w:r>
            <w:r w:rsidR="00D9088B" w:rsidRPr="00012C1A">
              <w:rPr>
                <w:rFonts w:eastAsia="Calibri" w:cstheme="minorHAnsi"/>
                <w:sz w:val="20"/>
                <w:szCs w:val="20"/>
                <w:lang w:val="en-US"/>
              </w:rPr>
              <w:t>13</w:t>
            </w:r>
            <w:r w:rsidR="002875C2" w:rsidRPr="00012C1A">
              <w:rPr>
                <w:rFonts w:eastAsia="Calibri" w:cstheme="minorHAnsi"/>
                <w:sz w:val="20"/>
                <w:szCs w:val="20"/>
                <w:lang w:val="en-US"/>
              </w:rPr>
              <w:t>,</w:t>
            </w:r>
            <w:r w:rsidR="00D9088B" w:rsidRPr="00012C1A">
              <w:rPr>
                <w:rFonts w:eastAsia="Calibri" w:cstheme="minorHAnsi"/>
                <w:sz w:val="20"/>
                <w:szCs w:val="20"/>
                <w:lang w:val="en-US"/>
              </w:rPr>
              <w:t xml:space="preserve">123, of </w:t>
            </w:r>
            <w:r w:rsidR="006A0487" w:rsidRPr="00012C1A">
              <w:rPr>
                <w:rFonts w:eastAsia="Calibri" w:cstheme="minorHAnsi"/>
                <w:sz w:val="20"/>
                <w:szCs w:val="20"/>
                <w:lang w:val="en-US"/>
              </w:rPr>
              <w:t>May</w:t>
            </w:r>
            <w:r w:rsidR="00D9088B" w:rsidRPr="00012C1A">
              <w:rPr>
                <w:rFonts w:eastAsia="Calibri" w:cstheme="minorHAnsi"/>
                <w:sz w:val="20"/>
                <w:szCs w:val="20"/>
                <w:lang w:val="en-US"/>
              </w:rPr>
              <w:t xml:space="preserve"> 20, </w:t>
            </w:r>
            <w:r w:rsidR="006A0487" w:rsidRPr="00012C1A">
              <w:rPr>
                <w:rFonts w:eastAsia="Calibri" w:cstheme="minorHAnsi"/>
                <w:sz w:val="20"/>
                <w:szCs w:val="20"/>
                <w:lang w:val="en-US"/>
              </w:rPr>
              <w:t>2015,</w:t>
            </w:r>
            <w:r w:rsidR="00D9088B" w:rsidRPr="00012C1A">
              <w:rPr>
                <w:rFonts w:eastAsia="Calibri" w:cstheme="minorHAnsi"/>
                <w:sz w:val="20"/>
                <w:szCs w:val="20"/>
                <w:lang w:val="en-US"/>
              </w:rPr>
              <w:t xml:space="preserve"> and Decree</w:t>
            </w:r>
            <w:r w:rsidR="006417A3" w:rsidRPr="00012C1A">
              <w:rPr>
                <w:rFonts w:eastAsia="Calibri" w:cstheme="minorHAnsi"/>
                <w:sz w:val="20"/>
                <w:szCs w:val="20"/>
                <w:lang w:val="en-US"/>
              </w:rPr>
              <w:t xml:space="preserve"> </w:t>
            </w:r>
            <w:r w:rsidR="00BA7791" w:rsidRPr="00012C1A">
              <w:rPr>
                <w:rFonts w:eastAsia="Calibri" w:cstheme="minorHAnsi"/>
                <w:sz w:val="20"/>
                <w:szCs w:val="20"/>
                <w:lang w:val="en-US"/>
              </w:rPr>
              <w:t>N</w:t>
            </w:r>
            <w:r w:rsidR="00373B05" w:rsidRPr="00012C1A">
              <w:rPr>
                <w:rFonts w:eastAsia="Calibri" w:cstheme="minorHAnsi"/>
                <w:sz w:val="20"/>
                <w:szCs w:val="20"/>
                <w:lang w:val="en-US"/>
              </w:rPr>
              <w:t>o. 8</w:t>
            </w:r>
            <w:r w:rsidR="002875C2" w:rsidRPr="00012C1A">
              <w:rPr>
                <w:rFonts w:eastAsia="Calibri" w:cstheme="minorHAnsi"/>
                <w:sz w:val="20"/>
                <w:szCs w:val="20"/>
                <w:lang w:val="en-US"/>
              </w:rPr>
              <w:t>,</w:t>
            </w:r>
            <w:r w:rsidR="00373B05" w:rsidRPr="00012C1A">
              <w:rPr>
                <w:rFonts w:eastAsia="Calibri" w:cstheme="minorHAnsi"/>
                <w:sz w:val="20"/>
                <w:szCs w:val="20"/>
                <w:lang w:val="en-US"/>
              </w:rPr>
              <w:t xml:space="preserve">772, of </w:t>
            </w:r>
            <w:r w:rsidR="006A0487" w:rsidRPr="00012C1A">
              <w:rPr>
                <w:rFonts w:eastAsia="Calibri" w:cstheme="minorHAnsi"/>
                <w:sz w:val="20"/>
                <w:szCs w:val="20"/>
                <w:lang w:val="en-US"/>
              </w:rPr>
              <w:t>May</w:t>
            </w:r>
            <w:r w:rsidR="00373B05" w:rsidRPr="00012C1A">
              <w:rPr>
                <w:rFonts w:eastAsia="Calibri" w:cstheme="minorHAnsi"/>
                <w:sz w:val="20"/>
                <w:szCs w:val="20"/>
                <w:lang w:val="en-US"/>
              </w:rPr>
              <w:t xml:space="preserve"> 11, 2016;</w:t>
            </w:r>
          </w:p>
        </w:tc>
        <w:tc>
          <w:tcPr>
            <w:tcW w:w="5193" w:type="dxa"/>
            <w:gridSpan w:val="2"/>
            <w:tcBorders>
              <w:left w:val="single" w:sz="4" w:space="0" w:color="auto"/>
            </w:tcBorders>
          </w:tcPr>
          <w:p w14:paraId="04005F5C" w14:textId="01909C9C" w:rsidR="000E5217" w:rsidRPr="00012C1A" w:rsidRDefault="000E5217" w:rsidP="003004A9">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 xml:space="preserve">Considerando que </w:t>
            </w:r>
            <w:r w:rsidR="007F18D5" w:rsidRPr="00012C1A">
              <w:rPr>
                <w:rFonts w:cstheme="minorHAnsi"/>
                <w:color w:val="000000"/>
                <w:sz w:val="20"/>
                <w:szCs w:val="20"/>
              </w:rPr>
              <w:t>a transferência de amostra(s) de patrimônio genético</w:t>
            </w:r>
            <w:r w:rsidR="00CE5F0C">
              <w:rPr>
                <w:rFonts w:cstheme="minorHAnsi"/>
                <w:color w:val="000000"/>
                <w:sz w:val="20"/>
                <w:szCs w:val="20"/>
                <w:vertAlign w:val="superscript"/>
              </w:rPr>
              <w:t>2</w:t>
            </w:r>
            <w:r w:rsidR="007F18D5" w:rsidRPr="00012C1A">
              <w:rPr>
                <w:rFonts w:cstheme="minorHAnsi"/>
                <w:color w:val="000000"/>
                <w:sz w:val="20"/>
                <w:szCs w:val="20"/>
              </w:rPr>
              <w:t xml:space="preserve"> para instituição localizada fora do </w:t>
            </w:r>
            <w:r w:rsidR="002875C2" w:rsidRPr="00012C1A">
              <w:rPr>
                <w:rFonts w:cstheme="minorHAnsi"/>
                <w:color w:val="000000"/>
                <w:sz w:val="20"/>
                <w:szCs w:val="20"/>
              </w:rPr>
              <w:t>Brasil</w:t>
            </w:r>
            <w:r w:rsidR="007F18D5" w:rsidRPr="00012C1A">
              <w:rPr>
                <w:rFonts w:cstheme="minorHAnsi"/>
                <w:color w:val="000000"/>
                <w:sz w:val="20"/>
                <w:szCs w:val="20"/>
              </w:rPr>
              <w:t>, com finalidade de acesso</w:t>
            </w:r>
            <w:r w:rsidR="00CE5F0C">
              <w:rPr>
                <w:rFonts w:cstheme="minorHAnsi"/>
                <w:color w:val="000000"/>
                <w:sz w:val="20"/>
                <w:szCs w:val="20"/>
                <w:vertAlign w:val="superscript"/>
              </w:rPr>
              <w:t>3</w:t>
            </w:r>
            <w:r w:rsidR="007F18D5" w:rsidRPr="00012C1A">
              <w:rPr>
                <w:rFonts w:cstheme="minorHAnsi"/>
                <w:color w:val="000000"/>
                <w:sz w:val="20"/>
                <w:szCs w:val="20"/>
              </w:rPr>
              <w:t xml:space="preserve">, </w:t>
            </w:r>
            <w:r w:rsidRPr="00012C1A">
              <w:rPr>
                <w:rFonts w:cstheme="minorHAnsi"/>
                <w:color w:val="000000"/>
                <w:sz w:val="20"/>
                <w:szCs w:val="20"/>
              </w:rPr>
              <w:t>deve cumprir as exigências da Lei n</w:t>
            </w:r>
            <w:r w:rsidRPr="00012C1A">
              <w:rPr>
                <w:rFonts w:cstheme="minorHAnsi"/>
                <w:color w:val="000000"/>
                <w:sz w:val="20"/>
                <w:szCs w:val="20"/>
                <w:vertAlign w:val="superscript"/>
              </w:rPr>
              <w:t>o</w:t>
            </w:r>
            <w:r w:rsidRPr="00012C1A">
              <w:rPr>
                <w:rFonts w:cstheme="minorHAnsi"/>
                <w:color w:val="000000"/>
                <w:sz w:val="20"/>
                <w:szCs w:val="20"/>
              </w:rPr>
              <w:t xml:space="preserve"> 13.123, de 20 de</w:t>
            </w:r>
            <w:r w:rsidR="00C12DCB" w:rsidRPr="00012C1A">
              <w:rPr>
                <w:rFonts w:cstheme="minorHAnsi"/>
                <w:color w:val="000000"/>
                <w:sz w:val="20"/>
                <w:szCs w:val="20"/>
              </w:rPr>
              <w:t xml:space="preserve"> maio de 2015 e do Decreto </w:t>
            </w:r>
            <w:r w:rsidR="00E4384D" w:rsidRPr="00012C1A">
              <w:rPr>
                <w:rFonts w:cstheme="minorHAnsi"/>
                <w:color w:val="000000"/>
                <w:sz w:val="20"/>
                <w:szCs w:val="20"/>
              </w:rPr>
              <w:t>n</w:t>
            </w:r>
            <w:r w:rsidR="00E4384D" w:rsidRPr="00012C1A">
              <w:rPr>
                <w:rFonts w:cstheme="minorHAnsi"/>
                <w:color w:val="000000"/>
                <w:sz w:val="20"/>
                <w:szCs w:val="20"/>
                <w:vertAlign w:val="superscript"/>
              </w:rPr>
              <w:t>o</w:t>
            </w:r>
            <w:r w:rsidR="00C12DCB" w:rsidRPr="00012C1A">
              <w:rPr>
                <w:rFonts w:cstheme="minorHAnsi"/>
                <w:color w:val="000000"/>
                <w:sz w:val="20"/>
                <w:szCs w:val="20"/>
              </w:rPr>
              <w:t xml:space="preserve"> 8.</w:t>
            </w:r>
            <w:r w:rsidRPr="00012C1A">
              <w:rPr>
                <w:rFonts w:cstheme="minorHAnsi"/>
                <w:color w:val="000000"/>
                <w:sz w:val="20"/>
                <w:szCs w:val="20"/>
              </w:rPr>
              <w:t>772, de 11 de maio de 2016</w:t>
            </w:r>
            <w:r w:rsidR="007F18D5" w:rsidRPr="00012C1A">
              <w:rPr>
                <w:rFonts w:cstheme="minorHAnsi"/>
                <w:color w:val="000000"/>
                <w:sz w:val="20"/>
                <w:szCs w:val="20"/>
              </w:rPr>
              <w:t>;</w:t>
            </w:r>
          </w:p>
        </w:tc>
      </w:tr>
      <w:tr w:rsidR="00FD740F" w:rsidRPr="00012C1A" w14:paraId="6FB596F6" w14:textId="77777777" w:rsidTr="00C03813">
        <w:trPr>
          <w:cantSplit/>
        </w:trPr>
        <w:tc>
          <w:tcPr>
            <w:tcW w:w="5156" w:type="dxa"/>
            <w:tcBorders>
              <w:right w:val="single" w:sz="4" w:space="0" w:color="auto"/>
            </w:tcBorders>
          </w:tcPr>
          <w:p w14:paraId="75D6A821" w14:textId="4F56FA7B" w:rsidR="00FD740F" w:rsidRPr="00012C1A" w:rsidRDefault="00373B05" w:rsidP="00B00CEC">
            <w:pPr>
              <w:spacing w:after="120"/>
              <w:ind w:right="227"/>
              <w:jc w:val="both"/>
              <w:rPr>
                <w:rFonts w:eastAsia="Calibri" w:cstheme="minorHAnsi"/>
                <w:sz w:val="20"/>
                <w:szCs w:val="20"/>
                <w:lang w:val="en-US"/>
              </w:rPr>
            </w:pPr>
            <w:r w:rsidRPr="00012C1A">
              <w:rPr>
                <w:rFonts w:eastAsia="Calibri" w:cstheme="minorHAnsi"/>
                <w:sz w:val="20"/>
                <w:szCs w:val="20"/>
                <w:lang w:val="en-US"/>
              </w:rPr>
              <w:t xml:space="preserve">Considering that such requirements include, among others: </w:t>
            </w:r>
            <w:r w:rsidR="00ED11A0">
              <w:rPr>
                <w:rFonts w:eastAsia="Calibri" w:cstheme="minorHAnsi"/>
                <w:sz w:val="20"/>
                <w:szCs w:val="20"/>
                <w:lang w:val="en-US"/>
              </w:rPr>
              <w:t xml:space="preserve"> </w:t>
            </w:r>
          </w:p>
        </w:tc>
        <w:tc>
          <w:tcPr>
            <w:tcW w:w="5193" w:type="dxa"/>
            <w:gridSpan w:val="2"/>
            <w:tcBorders>
              <w:left w:val="single" w:sz="4" w:space="0" w:color="auto"/>
            </w:tcBorders>
          </w:tcPr>
          <w:p w14:paraId="46FCEA4E" w14:textId="65C230DB" w:rsidR="00FD740F" w:rsidRPr="00012C1A" w:rsidRDefault="00FD740F" w:rsidP="00D56C80">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Considerando que dentre estas exigências incluem-se:</w:t>
            </w:r>
          </w:p>
        </w:tc>
      </w:tr>
      <w:tr w:rsidR="00FD740F" w:rsidRPr="00012C1A" w14:paraId="3F8CC0AD" w14:textId="77777777" w:rsidTr="00C03813">
        <w:trPr>
          <w:cantSplit/>
        </w:trPr>
        <w:tc>
          <w:tcPr>
            <w:tcW w:w="5156" w:type="dxa"/>
            <w:tcBorders>
              <w:right w:val="single" w:sz="4" w:space="0" w:color="auto"/>
            </w:tcBorders>
          </w:tcPr>
          <w:p w14:paraId="1E780FE6" w14:textId="153E6559" w:rsidR="00FD740F" w:rsidRPr="00012C1A" w:rsidRDefault="00373B05" w:rsidP="00B00CEC">
            <w:pPr>
              <w:spacing w:after="120"/>
              <w:ind w:right="227"/>
              <w:jc w:val="both"/>
              <w:rPr>
                <w:rFonts w:eastAsia="Calibri" w:cstheme="minorHAnsi"/>
                <w:sz w:val="20"/>
                <w:szCs w:val="20"/>
                <w:lang w:val="en-US"/>
              </w:rPr>
            </w:pPr>
            <w:r w:rsidRPr="00012C1A">
              <w:rPr>
                <w:rFonts w:eastAsia="Calibri" w:cstheme="minorHAnsi"/>
                <w:sz w:val="20"/>
                <w:szCs w:val="20"/>
                <w:lang w:val="en-US"/>
              </w:rPr>
              <w:t xml:space="preserve">a) the formalization of </w:t>
            </w:r>
            <w:r w:rsidR="00CE50FB" w:rsidRPr="00012C1A">
              <w:rPr>
                <w:rFonts w:eastAsia="Calibri" w:cstheme="minorHAnsi"/>
                <w:sz w:val="20"/>
                <w:szCs w:val="20"/>
                <w:lang w:val="en-US"/>
              </w:rPr>
              <w:t>the Material Transfer Agreement – MTA</w:t>
            </w:r>
            <w:r w:rsidR="008F5A2E" w:rsidRPr="00012C1A">
              <w:rPr>
                <w:rFonts w:eastAsia="Calibri" w:cstheme="minorHAnsi"/>
                <w:sz w:val="20"/>
                <w:szCs w:val="20"/>
                <w:lang w:val="en-US"/>
              </w:rPr>
              <w:t>,</w:t>
            </w:r>
            <w:r w:rsidR="00CE50FB" w:rsidRPr="00012C1A">
              <w:rPr>
                <w:rFonts w:eastAsia="Calibri" w:cstheme="minorHAnsi"/>
                <w:sz w:val="20"/>
                <w:szCs w:val="20"/>
                <w:lang w:val="en-US"/>
              </w:rPr>
              <w:t xml:space="preserve"> between the SENDER and the RECIPIENT</w:t>
            </w:r>
            <w:r w:rsidR="008F5A2E" w:rsidRPr="00012C1A">
              <w:rPr>
                <w:rFonts w:eastAsia="Calibri" w:cstheme="minorHAnsi"/>
                <w:sz w:val="20"/>
                <w:szCs w:val="20"/>
                <w:lang w:val="en-US"/>
              </w:rPr>
              <w:t>,</w:t>
            </w:r>
            <w:r w:rsidR="00CE50FB" w:rsidRPr="00012C1A">
              <w:rPr>
                <w:rFonts w:eastAsia="Calibri" w:cstheme="minorHAnsi"/>
                <w:sz w:val="20"/>
                <w:szCs w:val="20"/>
                <w:lang w:val="en-US"/>
              </w:rPr>
              <w:t xml:space="preserve"> prior to shipment</w:t>
            </w:r>
            <w:r w:rsidR="00CE5F0C">
              <w:rPr>
                <w:rFonts w:eastAsia="Calibri" w:cstheme="minorHAnsi"/>
                <w:sz w:val="20"/>
                <w:szCs w:val="20"/>
                <w:vertAlign w:val="superscript"/>
                <w:lang w:val="en-US"/>
              </w:rPr>
              <w:t>4</w:t>
            </w:r>
            <w:r w:rsidR="00CE50FB" w:rsidRPr="00012C1A">
              <w:rPr>
                <w:rFonts w:eastAsia="Calibri" w:cstheme="minorHAnsi"/>
                <w:sz w:val="20"/>
                <w:szCs w:val="20"/>
                <w:lang w:val="en-US"/>
              </w:rPr>
              <w:t xml:space="preserve">; </w:t>
            </w:r>
          </w:p>
        </w:tc>
        <w:tc>
          <w:tcPr>
            <w:tcW w:w="5193" w:type="dxa"/>
            <w:gridSpan w:val="2"/>
            <w:tcBorders>
              <w:left w:val="single" w:sz="4" w:space="0" w:color="auto"/>
            </w:tcBorders>
          </w:tcPr>
          <w:p w14:paraId="7F06B64E" w14:textId="1BD74342" w:rsidR="00FD740F" w:rsidRPr="00012C1A" w:rsidRDefault="00FD740F" w:rsidP="00D56C80">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a) a formalização do Termo de Transferência de Material – TTM, entre REMETENTE e DESTINATÁRIO previamente à remessa</w:t>
            </w:r>
            <w:r w:rsidR="00CE5F0C">
              <w:rPr>
                <w:rFonts w:cstheme="minorHAnsi"/>
                <w:color w:val="000000"/>
                <w:sz w:val="20"/>
                <w:szCs w:val="20"/>
                <w:vertAlign w:val="superscript"/>
              </w:rPr>
              <w:t>4</w:t>
            </w:r>
            <w:r w:rsidRPr="00012C1A">
              <w:rPr>
                <w:rFonts w:cstheme="minorHAnsi"/>
                <w:color w:val="000000"/>
                <w:sz w:val="20"/>
                <w:szCs w:val="20"/>
              </w:rPr>
              <w:t>;</w:t>
            </w:r>
          </w:p>
        </w:tc>
      </w:tr>
      <w:tr w:rsidR="00FD740F" w:rsidRPr="00012C1A" w14:paraId="43FF0248" w14:textId="77777777" w:rsidTr="00C03813">
        <w:trPr>
          <w:cantSplit/>
        </w:trPr>
        <w:tc>
          <w:tcPr>
            <w:tcW w:w="5156" w:type="dxa"/>
            <w:tcBorders>
              <w:right w:val="single" w:sz="4" w:space="0" w:color="auto"/>
            </w:tcBorders>
          </w:tcPr>
          <w:p w14:paraId="3E7999F3" w14:textId="0813F35F" w:rsidR="00CE50FB" w:rsidRPr="00012C1A" w:rsidRDefault="00CE50FB" w:rsidP="00CE50FB">
            <w:pPr>
              <w:spacing w:after="120"/>
              <w:ind w:right="227"/>
              <w:jc w:val="both"/>
              <w:rPr>
                <w:rFonts w:eastAsia="Calibri" w:cstheme="minorHAnsi"/>
                <w:sz w:val="20"/>
                <w:szCs w:val="20"/>
                <w:lang w:val="en-US"/>
              </w:rPr>
            </w:pPr>
            <w:r w:rsidRPr="00012C1A">
              <w:rPr>
                <w:rFonts w:eastAsia="Calibri" w:cstheme="minorHAnsi"/>
                <w:sz w:val="20"/>
                <w:szCs w:val="20"/>
                <w:lang w:val="en-US"/>
              </w:rPr>
              <w:t>b) the obtention of the Prior Informed Consent</w:t>
            </w:r>
            <w:r w:rsidR="00CE5F0C">
              <w:rPr>
                <w:rFonts w:eastAsia="Calibri" w:cstheme="minorHAnsi"/>
                <w:sz w:val="20"/>
                <w:szCs w:val="20"/>
                <w:vertAlign w:val="superscript"/>
                <w:lang w:val="en-US"/>
              </w:rPr>
              <w:t>5</w:t>
            </w:r>
            <w:r w:rsidRPr="00012C1A">
              <w:rPr>
                <w:rFonts w:eastAsia="Calibri" w:cstheme="minorHAnsi"/>
                <w:sz w:val="20"/>
                <w:szCs w:val="20"/>
                <w:lang w:val="en-US"/>
              </w:rPr>
              <w:t xml:space="preserve"> (PIC) from the provider </w:t>
            </w:r>
            <w:r w:rsidR="008F5A2E" w:rsidRPr="00012C1A">
              <w:rPr>
                <w:rFonts w:eastAsia="Calibri" w:cstheme="minorHAnsi"/>
                <w:sz w:val="20"/>
                <w:szCs w:val="20"/>
                <w:lang w:val="en-US"/>
              </w:rPr>
              <w:t>of associated traditional knowledge</w:t>
            </w:r>
            <w:r w:rsidR="00CE5F0C">
              <w:rPr>
                <w:rFonts w:eastAsia="Calibri" w:cstheme="minorHAnsi"/>
                <w:sz w:val="20"/>
                <w:szCs w:val="20"/>
                <w:vertAlign w:val="superscript"/>
                <w:lang w:val="en-US"/>
              </w:rPr>
              <w:t>6</w:t>
            </w:r>
            <w:r w:rsidR="008F5A2E" w:rsidRPr="00012C1A">
              <w:rPr>
                <w:rFonts w:eastAsia="Calibri" w:cstheme="minorHAnsi"/>
                <w:sz w:val="20"/>
                <w:szCs w:val="20"/>
                <w:lang w:val="en-US"/>
              </w:rPr>
              <w:t xml:space="preserve">, </w:t>
            </w:r>
            <w:r w:rsidRPr="00012C1A">
              <w:rPr>
                <w:rFonts w:eastAsia="Calibri" w:cstheme="minorHAnsi"/>
                <w:sz w:val="20"/>
                <w:szCs w:val="20"/>
                <w:lang w:val="en-US"/>
              </w:rPr>
              <w:t>in the case of research or technological development related to traditional knowledge associated</w:t>
            </w:r>
            <w:r w:rsidR="00CE5F0C">
              <w:rPr>
                <w:rFonts w:eastAsia="Calibri" w:cstheme="minorHAnsi"/>
                <w:sz w:val="20"/>
                <w:szCs w:val="20"/>
                <w:vertAlign w:val="superscript"/>
                <w:lang w:val="en-US"/>
              </w:rPr>
              <w:t>7,8</w:t>
            </w:r>
            <w:r w:rsidRPr="00012C1A">
              <w:rPr>
                <w:rFonts w:eastAsia="Calibri" w:cstheme="minorHAnsi"/>
                <w:sz w:val="20"/>
                <w:szCs w:val="20"/>
                <w:lang w:val="en-US"/>
              </w:rPr>
              <w:t xml:space="preserve"> with the samples </w:t>
            </w:r>
            <w:r w:rsidR="008F5A2E" w:rsidRPr="00012C1A">
              <w:rPr>
                <w:rFonts w:eastAsia="Calibri" w:cstheme="minorHAnsi"/>
                <w:sz w:val="20"/>
                <w:szCs w:val="20"/>
                <w:lang w:val="en-US"/>
              </w:rPr>
              <w:t xml:space="preserve">of genetic heritage </w:t>
            </w:r>
            <w:r w:rsidR="00156B3D" w:rsidRPr="00012C1A">
              <w:rPr>
                <w:rFonts w:eastAsia="Calibri" w:cstheme="minorHAnsi"/>
                <w:sz w:val="20"/>
                <w:szCs w:val="20"/>
                <w:lang w:val="en-US"/>
              </w:rPr>
              <w:t xml:space="preserve">object of </w:t>
            </w:r>
            <w:r w:rsidRPr="00012C1A">
              <w:rPr>
                <w:rFonts w:eastAsia="Calibri" w:cstheme="minorHAnsi"/>
                <w:sz w:val="20"/>
                <w:szCs w:val="20"/>
                <w:lang w:val="en-US"/>
              </w:rPr>
              <w:t xml:space="preserve">the Shipment Invoice(s) </w:t>
            </w:r>
            <w:r w:rsidR="00156B3D" w:rsidRPr="00012C1A">
              <w:rPr>
                <w:rFonts w:eastAsia="Calibri" w:cstheme="minorHAnsi"/>
                <w:sz w:val="20"/>
                <w:szCs w:val="20"/>
                <w:lang w:val="en-US"/>
              </w:rPr>
              <w:t>linked</w:t>
            </w:r>
            <w:r w:rsidRPr="00012C1A">
              <w:rPr>
                <w:rFonts w:eastAsia="Calibri" w:cstheme="minorHAnsi"/>
                <w:sz w:val="20"/>
                <w:szCs w:val="20"/>
                <w:lang w:val="en-US"/>
              </w:rPr>
              <w:t xml:space="preserve"> to this MTA</w:t>
            </w:r>
            <w:r w:rsidR="00156B3D" w:rsidRPr="00012C1A">
              <w:rPr>
                <w:rFonts w:eastAsia="Calibri" w:cstheme="minorHAnsi"/>
                <w:sz w:val="20"/>
                <w:szCs w:val="20"/>
                <w:lang w:val="en-US"/>
              </w:rPr>
              <w:t>;</w:t>
            </w:r>
          </w:p>
        </w:tc>
        <w:tc>
          <w:tcPr>
            <w:tcW w:w="5193" w:type="dxa"/>
            <w:gridSpan w:val="2"/>
            <w:tcBorders>
              <w:left w:val="single" w:sz="4" w:space="0" w:color="auto"/>
            </w:tcBorders>
          </w:tcPr>
          <w:p w14:paraId="5A13C87B" w14:textId="32D09AC0" w:rsidR="00FD740F" w:rsidRPr="00012C1A" w:rsidRDefault="00561977" w:rsidP="001E3961">
            <w:pPr>
              <w:widowControl w:val="0"/>
              <w:tabs>
                <w:tab w:val="left" w:pos="220"/>
                <w:tab w:val="left" w:pos="720"/>
              </w:tabs>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b</w:t>
            </w:r>
            <w:r w:rsidR="00FD740F" w:rsidRPr="00012C1A">
              <w:rPr>
                <w:rFonts w:cstheme="minorHAnsi"/>
                <w:color w:val="000000"/>
                <w:sz w:val="20"/>
                <w:szCs w:val="20"/>
              </w:rPr>
              <w:t xml:space="preserve">) </w:t>
            </w:r>
            <w:r w:rsidR="004430E2" w:rsidRPr="00012C1A">
              <w:rPr>
                <w:rFonts w:cstheme="minorHAnsi"/>
                <w:color w:val="000000"/>
                <w:sz w:val="20"/>
                <w:szCs w:val="20"/>
              </w:rPr>
              <w:t>a obtenção d</w:t>
            </w:r>
            <w:r w:rsidR="00FD740F" w:rsidRPr="00012C1A">
              <w:rPr>
                <w:rFonts w:cstheme="minorHAnsi"/>
                <w:color w:val="000000"/>
                <w:sz w:val="20"/>
                <w:szCs w:val="20"/>
              </w:rPr>
              <w:t>o consentimento prévio informado</w:t>
            </w:r>
            <w:r w:rsidR="00CE5F0C">
              <w:rPr>
                <w:rFonts w:cstheme="minorHAnsi"/>
                <w:color w:val="000000"/>
                <w:sz w:val="20"/>
                <w:szCs w:val="20"/>
                <w:vertAlign w:val="superscript"/>
              </w:rPr>
              <w:t>5</w:t>
            </w:r>
            <w:r w:rsidR="00FD740F" w:rsidRPr="00012C1A">
              <w:rPr>
                <w:rFonts w:cstheme="minorHAnsi"/>
                <w:color w:val="000000"/>
                <w:sz w:val="20"/>
                <w:szCs w:val="20"/>
              </w:rPr>
              <w:t xml:space="preserve"> do provedor</w:t>
            </w:r>
            <w:r w:rsidR="004430E2" w:rsidRPr="00012C1A">
              <w:rPr>
                <w:rFonts w:cstheme="minorHAnsi"/>
                <w:color w:val="000000"/>
                <w:sz w:val="20"/>
                <w:szCs w:val="20"/>
              </w:rPr>
              <w:t xml:space="preserve"> de conhecimento tradicional associado</w:t>
            </w:r>
            <w:r w:rsidR="00CE5F0C">
              <w:rPr>
                <w:rFonts w:cstheme="minorHAnsi"/>
                <w:color w:val="000000"/>
                <w:sz w:val="20"/>
                <w:szCs w:val="20"/>
                <w:vertAlign w:val="superscript"/>
              </w:rPr>
              <w:t>6</w:t>
            </w:r>
            <w:r w:rsidR="004430E2" w:rsidRPr="00012C1A">
              <w:rPr>
                <w:rFonts w:cstheme="minorHAnsi"/>
                <w:color w:val="000000"/>
                <w:sz w:val="20"/>
                <w:szCs w:val="20"/>
              </w:rPr>
              <w:t>, quando tratar-se de pesquisa ou desenvolvimento tecnológico relacionados a conhecimento tradicional associado</w:t>
            </w:r>
            <w:r w:rsidR="00CE5F0C">
              <w:rPr>
                <w:rFonts w:cstheme="minorHAnsi"/>
                <w:color w:val="000000"/>
                <w:sz w:val="20"/>
                <w:szCs w:val="20"/>
                <w:vertAlign w:val="superscript"/>
              </w:rPr>
              <w:t>7,8</w:t>
            </w:r>
            <w:r w:rsidR="004430E2" w:rsidRPr="00012C1A">
              <w:rPr>
                <w:rFonts w:cstheme="minorHAnsi"/>
                <w:color w:val="000000"/>
                <w:sz w:val="20"/>
                <w:szCs w:val="20"/>
              </w:rPr>
              <w:t xml:space="preserve"> às amostras de patrimônio </w:t>
            </w:r>
            <w:r w:rsidR="00995248" w:rsidRPr="00012C1A">
              <w:rPr>
                <w:rFonts w:cstheme="minorHAnsi"/>
                <w:color w:val="000000"/>
                <w:sz w:val="20"/>
                <w:szCs w:val="20"/>
              </w:rPr>
              <w:t>genético</w:t>
            </w:r>
            <w:r w:rsidR="004430E2" w:rsidRPr="00012C1A">
              <w:rPr>
                <w:rFonts w:cstheme="minorHAnsi"/>
                <w:color w:val="000000"/>
                <w:sz w:val="20"/>
                <w:szCs w:val="20"/>
              </w:rPr>
              <w:t xml:space="preserve"> objeto da(s) Guia(s) de Remessa vinculada(s) a este TTM</w:t>
            </w:r>
            <w:r w:rsidR="00FD740F" w:rsidRPr="00012C1A">
              <w:rPr>
                <w:rFonts w:cstheme="minorHAnsi"/>
                <w:color w:val="000000"/>
                <w:sz w:val="20"/>
                <w:szCs w:val="20"/>
              </w:rPr>
              <w:t xml:space="preserve">; </w:t>
            </w:r>
          </w:p>
        </w:tc>
      </w:tr>
      <w:tr w:rsidR="000E5217" w:rsidRPr="00012C1A" w14:paraId="0601719F" w14:textId="77777777" w:rsidTr="00C03813">
        <w:trPr>
          <w:cantSplit/>
        </w:trPr>
        <w:tc>
          <w:tcPr>
            <w:tcW w:w="5156" w:type="dxa"/>
            <w:tcBorders>
              <w:right w:val="single" w:sz="4" w:space="0" w:color="auto"/>
            </w:tcBorders>
          </w:tcPr>
          <w:p w14:paraId="2FC613A8" w14:textId="326BB423" w:rsidR="000E5217" w:rsidRPr="00012C1A" w:rsidRDefault="00156B3D" w:rsidP="00B00CEC">
            <w:pPr>
              <w:spacing w:after="120"/>
              <w:ind w:right="227"/>
              <w:jc w:val="both"/>
              <w:rPr>
                <w:rFonts w:eastAsia="Calibri" w:cstheme="minorHAnsi"/>
                <w:sz w:val="20"/>
                <w:szCs w:val="20"/>
                <w:lang w:val="en-US"/>
              </w:rPr>
            </w:pPr>
            <w:r w:rsidRPr="00012C1A">
              <w:rPr>
                <w:rFonts w:eastAsia="Calibri" w:cstheme="minorHAnsi"/>
                <w:sz w:val="20"/>
                <w:szCs w:val="20"/>
                <w:lang w:val="en-US"/>
              </w:rPr>
              <w:lastRenderedPageBreak/>
              <w:t>c</w:t>
            </w:r>
            <w:r w:rsidR="000E5217" w:rsidRPr="00012C1A">
              <w:rPr>
                <w:rFonts w:eastAsia="Calibri" w:cstheme="minorHAnsi"/>
                <w:sz w:val="20"/>
                <w:szCs w:val="20"/>
                <w:lang w:val="en-US"/>
              </w:rPr>
              <w:t xml:space="preserve">) </w:t>
            </w:r>
            <w:r w:rsidRPr="00012C1A">
              <w:rPr>
                <w:rFonts w:eastAsia="Calibri" w:cstheme="minorHAnsi"/>
                <w:sz w:val="20"/>
                <w:szCs w:val="20"/>
                <w:lang w:val="en-US"/>
              </w:rPr>
              <w:t xml:space="preserve">the association of the RECIPIENT, </w:t>
            </w:r>
            <w:r w:rsidR="00D46121" w:rsidRPr="00012C1A">
              <w:rPr>
                <w:rFonts w:eastAsia="Calibri" w:cstheme="minorHAnsi"/>
                <w:sz w:val="20"/>
                <w:szCs w:val="20"/>
                <w:lang w:val="en-US"/>
              </w:rPr>
              <w:t>when</w:t>
            </w:r>
            <w:r w:rsidRPr="00012C1A">
              <w:rPr>
                <w:rFonts w:eastAsia="Calibri" w:cstheme="minorHAnsi"/>
                <w:sz w:val="20"/>
                <w:szCs w:val="20"/>
                <w:lang w:val="en-US"/>
              </w:rPr>
              <w:t xml:space="preserve"> the </w:t>
            </w:r>
            <w:r w:rsidR="00C756C9" w:rsidRPr="00012C1A">
              <w:rPr>
                <w:rFonts w:eastAsia="Calibri" w:cstheme="minorHAnsi"/>
                <w:sz w:val="20"/>
                <w:szCs w:val="20"/>
                <w:lang w:val="en-US"/>
              </w:rPr>
              <w:t xml:space="preserve">RECIPIENT is a foreign </w:t>
            </w:r>
            <w:r w:rsidRPr="00012C1A">
              <w:rPr>
                <w:rFonts w:eastAsia="Calibri" w:cstheme="minorHAnsi"/>
                <w:sz w:val="20"/>
                <w:szCs w:val="20"/>
                <w:lang w:val="en-US"/>
              </w:rPr>
              <w:t xml:space="preserve">legal entity, </w:t>
            </w:r>
            <w:r w:rsidR="00766ADC" w:rsidRPr="00012C1A">
              <w:rPr>
                <w:rFonts w:eastAsia="Calibri" w:cstheme="minorHAnsi"/>
                <w:sz w:val="20"/>
                <w:szCs w:val="20"/>
                <w:lang w:val="en-US"/>
              </w:rPr>
              <w:t>with a Brazilian scientific and technological research</w:t>
            </w:r>
            <w:r w:rsidR="00D46121" w:rsidRPr="00012C1A">
              <w:rPr>
                <w:rFonts w:eastAsia="Calibri" w:cstheme="minorHAnsi"/>
                <w:sz w:val="20"/>
                <w:szCs w:val="20"/>
                <w:lang w:val="en-US"/>
              </w:rPr>
              <w:t xml:space="preserve"> institution</w:t>
            </w:r>
            <w:r w:rsidRPr="00012C1A">
              <w:rPr>
                <w:rFonts w:eastAsia="Calibri" w:cstheme="minorHAnsi"/>
                <w:sz w:val="20"/>
                <w:szCs w:val="20"/>
                <w:lang w:val="en-US"/>
              </w:rPr>
              <w:t xml:space="preserve">, </w:t>
            </w:r>
            <w:r w:rsidR="00B56F13" w:rsidRPr="00012C1A">
              <w:rPr>
                <w:rFonts w:eastAsia="Calibri" w:cstheme="minorHAnsi"/>
                <w:sz w:val="20"/>
                <w:szCs w:val="20"/>
                <w:lang w:val="en-US"/>
              </w:rPr>
              <w:t xml:space="preserve">which will </w:t>
            </w:r>
            <w:r w:rsidR="00D46121" w:rsidRPr="00012C1A">
              <w:rPr>
                <w:rFonts w:eastAsia="Calibri" w:cstheme="minorHAnsi"/>
                <w:sz w:val="20"/>
                <w:szCs w:val="20"/>
                <w:lang w:val="en-US"/>
              </w:rPr>
              <w:t>carry out the registration of</w:t>
            </w:r>
            <w:r w:rsidR="00B56F13" w:rsidRPr="00012C1A">
              <w:rPr>
                <w:rFonts w:eastAsia="Calibri" w:cstheme="minorHAnsi"/>
                <w:sz w:val="20"/>
                <w:szCs w:val="20"/>
                <w:lang w:val="en-US"/>
              </w:rPr>
              <w:t xml:space="preserve"> the research or technological development</w:t>
            </w:r>
            <w:r w:rsidR="00D46121" w:rsidRPr="00012C1A">
              <w:rPr>
                <w:rFonts w:eastAsia="Calibri" w:cstheme="minorHAnsi"/>
                <w:sz w:val="20"/>
                <w:szCs w:val="20"/>
                <w:lang w:val="en-US"/>
              </w:rPr>
              <w:t xml:space="preserve"> activities</w:t>
            </w:r>
            <w:r w:rsidR="00B56F13" w:rsidRPr="00012C1A">
              <w:rPr>
                <w:rFonts w:eastAsia="Calibri" w:cstheme="minorHAnsi"/>
                <w:sz w:val="20"/>
                <w:szCs w:val="20"/>
                <w:lang w:val="en-US"/>
              </w:rPr>
              <w:t xml:space="preserve"> </w:t>
            </w:r>
            <w:r w:rsidR="00AE7DDC" w:rsidRPr="00012C1A">
              <w:rPr>
                <w:rFonts w:eastAsia="Calibri" w:cstheme="minorHAnsi"/>
                <w:sz w:val="20"/>
                <w:szCs w:val="20"/>
                <w:lang w:val="en-US"/>
              </w:rPr>
              <w:t xml:space="preserve">carried out from the sample(s) of genetic heritage </w:t>
            </w:r>
            <w:r w:rsidR="00E15636" w:rsidRPr="00012C1A">
              <w:rPr>
                <w:rFonts w:eastAsia="Calibri" w:cstheme="minorHAnsi"/>
                <w:sz w:val="20"/>
                <w:szCs w:val="20"/>
                <w:lang w:val="en-US"/>
              </w:rPr>
              <w:t xml:space="preserve">which are the </w:t>
            </w:r>
            <w:r w:rsidR="00AE7DDC" w:rsidRPr="00012C1A">
              <w:rPr>
                <w:rFonts w:eastAsia="Calibri" w:cstheme="minorHAnsi"/>
                <w:sz w:val="20"/>
                <w:szCs w:val="20"/>
                <w:lang w:val="en-US"/>
              </w:rPr>
              <w:t xml:space="preserve">object of the Shipment Invoice(s) linked to this MTA or </w:t>
            </w:r>
            <w:r w:rsidR="00D46121" w:rsidRPr="00012C1A">
              <w:rPr>
                <w:rFonts w:eastAsia="Calibri" w:cstheme="minorHAnsi"/>
                <w:sz w:val="20"/>
                <w:szCs w:val="20"/>
                <w:lang w:val="en-US"/>
              </w:rPr>
              <w:t xml:space="preserve">from </w:t>
            </w:r>
            <w:r w:rsidR="00AE7DDC" w:rsidRPr="00012C1A">
              <w:rPr>
                <w:rFonts w:eastAsia="Calibri" w:cstheme="minorHAnsi"/>
                <w:sz w:val="20"/>
                <w:szCs w:val="20"/>
                <w:lang w:val="en-US"/>
              </w:rPr>
              <w:t xml:space="preserve">the traditional knowledge </w:t>
            </w:r>
            <w:r w:rsidR="00E15636" w:rsidRPr="00012C1A">
              <w:rPr>
                <w:rFonts w:eastAsia="Calibri" w:cstheme="minorHAnsi"/>
                <w:sz w:val="20"/>
                <w:szCs w:val="20"/>
                <w:lang w:val="en-US"/>
              </w:rPr>
              <w:t>associated with</w:t>
            </w:r>
            <w:r w:rsidR="00AE7DDC" w:rsidRPr="00012C1A">
              <w:rPr>
                <w:rFonts w:eastAsia="Calibri" w:cstheme="minorHAnsi"/>
                <w:sz w:val="20"/>
                <w:szCs w:val="20"/>
                <w:lang w:val="en-US"/>
              </w:rPr>
              <w:t xml:space="preserve"> them, </w:t>
            </w:r>
            <w:r w:rsidR="00C85D05" w:rsidRPr="00012C1A">
              <w:rPr>
                <w:rFonts w:eastAsia="Calibri" w:cstheme="minorHAnsi"/>
                <w:sz w:val="20"/>
                <w:szCs w:val="20"/>
                <w:lang w:val="en-US"/>
              </w:rPr>
              <w:t xml:space="preserve">it being understood that this MTA </w:t>
            </w:r>
            <w:r w:rsidR="00E15636" w:rsidRPr="00012C1A">
              <w:rPr>
                <w:rFonts w:eastAsia="Calibri" w:cstheme="minorHAnsi"/>
                <w:sz w:val="20"/>
                <w:szCs w:val="20"/>
                <w:lang w:val="en-US"/>
              </w:rPr>
              <w:t>constitutes a</w:t>
            </w:r>
            <w:r w:rsidR="00C85D05" w:rsidRPr="00012C1A">
              <w:rPr>
                <w:rFonts w:eastAsia="Calibri" w:cstheme="minorHAnsi"/>
                <w:sz w:val="20"/>
                <w:szCs w:val="20"/>
                <w:lang w:val="en-US"/>
              </w:rPr>
              <w:t xml:space="preserve"> legal instrument capable of characterizing the aforementioned association </w:t>
            </w:r>
            <w:r w:rsidR="00D46121" w:rsidRPr="00012C1A">
              <w:rPr>
                <w:rFonts w:eastAsia="Calibri" w:cstheme="minorHAnsi"/>
                <w:sz w:val="20"/>
                <w:szCs w:val="20"/>
                <w:lang w:val="en-US"/>
              </w:rPr>
              <w:t xml:space="preserve">between the </w:t>
            </w:r>
            <w:r w:rsidR="000600BE" w:rsidRPr="00012C1A">
              <w:rPr>
                <w:rFonts w:eastAsia="Calibri" w:cstheme="minorHAnsi"/>
                <w:sz w:val="20"/>
                <w:szCs w:val="20"/>
                <w:lang w:val="en-US"/>
              </w:rPr>
              <w:t>undersigned</w:t>
            </w:r>
            <w:r w:rsidR="00D46121" w:rsidRPr="00012C1A">
              <w:rPr>
                <w:rFonts w:eastAsia="Calibri" w:cstheme="minorHAnsi"/>
                <w:sz w:val="20"/>
                <w:szCs w:val="20"/>
                <w:lang w:val="en-US"/>
              </w:rPr>
              <w:t xml:space="preserve"> parties, provided that it contains a specific clause for this purpose;</w:t>
            </w:r>
          </w:p>
        </w:tc>
        <w:tc>
          <w:tcPr>
            <w:tcW w:w="5193" w:type="dxa"/>
            <w:gridSpan w:val="2"/>
            <w:tcBorders>
              <w:left w:val="single" w:sz="4" w:space="0" w:color="auto"/>
            </w:tcBorders>
          </w:tcPr>
          <w:p w14:paraId="5CECDDAF" w14:textId="393E18E8" w:rsidR="000E5217" w:rsidRPr="00012C1A" w:rsidRDefault="00561977" w:rsidP="00D56C80">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c</w:t>
            </w:r>
            <w:r w:rsidR="000E5217" w:rsidRPr="00012C1A">
              <w:rPr>
                <w:rFonts w:cstheme="minorHAnsi"/>
                <w:color w:val="000000"/>
                <w:sz w:val="20"/>
                <w:szCs w:val="20"/>
              </w:rPr>
              <w:t xml:space="preserve">) </w:t>
            </w:r>
            <w:r w:rsidRPr="00012C1A">
              <w:rPr>
                <w:rFonts w:cstheme="minorHAnsi"/>
                <w:color w:val="000000"/>
                <w:sz w:val="20"/>
                <w:szCs w:val="20"/>
              </w:rPr>
              <w:t>a associação do DESTINATÁRIO, quando for pessoa jurídica sediada no exterior, com</w:t>
            </w:r>
            <w:r w:rsidR="00D56C80" w:rsidRPr="00012C1A">
              <w:rPr>
                <w:rFonts w:cstheme="minorHAnsi"/>
                <w:color w:val="000000"/>
                <w:sz w:val="20"/>
                <w:szCs w:val="20"/>
              </w:rPr>
              <w:t xml:space="preserve"> instituição </w:t>
            </w:r>
            <w:r w:rsidRPr="00012C1A">
              <w:rPr>
                <w:rFonts w:cstheme="minorHAnsi"/>
                <w:color w:val="000000"/>
                <w:sz w:val="20"/>
                <w:szCs w:val="20"/>
              </w:rPr>
              <w:t xml:space="preserve">brasileira de pesquisa </w:t>
            </w:r>
            <w:r w:rsidR="00D56C80" w:rsidRPr="00012C1A">
              <w:rPr>
                <w:rFonts w:cstheme="minorHAnsi"/>
                <w:color w:val="000000"/>
                <w:sz w:val="20"/>
                <w:szCs w:val="20"/>
              </w:rPr>
              <w:t>científica e tecnológica</w:t>
            </w:r>
            <w:r w:rsidR="00C07771" w:rsidRPr="00012C1A">
              <w:rPr>
                <w:rFonts w:cstheme="minorHAnsi"/>
                <w:color w:val="000000"/>
                <w:sz w:val="20"/>
                <w:szCs w:val="20"/>
              </w:rPr>
              <w:t>,</w:t>
            </w:r>
            <w:r w:rsidR="00D56C80" w:rsidRPr="00012C1A">
              <w:rPr>
                <w:rFonts w:cstheme="minorHAnsi"/>
                <w:color w:val="000000"/>
                <w:sz w:val="20"/>
                <w:szCs w:val="20"/>
              </w:rPr>
              <w:t xml:space="preserve"> para </w:t>
            </w:r>
            <w:r w:rsidRPr="00012C1A">
              <w:rPr>
                <w:rFonts w:cstheme="minorHAnsi"/>
                <w:color w:val="000000"/>
                <w:sz w:val="20"/>
                <w:szCs w:val="20"/>
              </w:rPr>
              <w:t>que esta realize o cadastro das atividades de pesquisa ou desenvolvimento tecnológico realizadas</w:t>
            </w:r>
            <w:r w:rsidR="00D56C80" w:rsidRPr="00012C1A">
              <w:rPr>
                <w:rFonts w:cstheme="minorHAnsi"/>
                <w:color w:val="000000"/>
                <w:sz w:val="20"/>
                <w:szCs w:val="20"/>
              </w:rPr>
              <w:t xml:space="preserve"> a partir da(s) amostra(s) de patrimônio genético</w:t>
            </w:r>
            <w:r w:rsidRPr="00012C1A">
              <w:rPr>
                <w:rFonts w:cstheme="minorHAnsi"/>
                <w:color w:val="000000"/>
                <w:sz w:val="20"/>
                <w:szCs w:val="20"/>
              </w:rPr>
              <w:t xml:space="preserve"> objeto da(s) Guia(s) de Remessa vinculada(s) a este TTM</w:t>
            </w:r>
            <w:r w:rsidR="00D56C80" w:rsidRPr="00012C1A">
              <w:rPr>
                <w:rFonts w:cstheme="minorHAnsi"/>
                <w:color w:val="000000"/>
                <w:sz w:val="20"/>
                <w:szCs w:val="20"/>
              </w:rPr>
              <w:t>, ou com o conhecimento tradicional a el</w:t>
            </w:r>
            <w:r w:rsidRPr="00012C1A">
              <w:rPr>
                <w:rFonts w:cstheme="minorHAnsi"/>
                <w:color w:val="000000"/>
                <w:sz w:val="20"/>
                <w:szCs w:val="20"/>
              </w:rPr>
              <w:t>as</w:t>
            </w:r>
            <w:r w:rsidR="00D56C80" w:rsidRPr="00012C1A">
              <w:rPr>
                <w:rFonts w:cstheme="minorHAnsi"/>
                <w:color w:val="000000"/>
                <w:sz w:val="20"/>
                <w:szCs w:val="20"/>
              </w:rPr>
              <w:t xml:space="preserve"> associado, </w:t>
            </w:r>
            <w:r w:rsidRPr="00012C1A">
              <w:rPr>
                <w:rFonts w:cstheme="minorHAnsi"/>
                <w:color w:val="000000"/>
                <w:sz w:val="20"/>
                <w:szCs w:val="20"/>
              </w:rPr>
              <w:t>configurando-se este TTM como instrume</w:t>
            </w:r>
            <w:r w:rsidR="00C07771" w:rsidRPr="00012C1A">
              <w:rPr>
                <w:rFonts w:cstheme="minorHAnsi"/>
                <w:color w:val="000000"/>
                <w:sz w:val="20"/>
                <w:szCs w:val="20"/>
              </w:rPr>
              <w:t>n</w:t>
            </w:r>
            <w:r w:rsidRPr="00012C1A">
              <w:rPr>
                <w:rFonts w:cstheme="minorHAnsi"/>
                <w:color w:val="000000"/>
                <w:sz w:val="20"/>
                <w:szCs w:val="20"/>
              </w:rPr>
              <w:t>to jurídico</w:t>
            </w:r>
            <w:r w:rsidR="00D44673" w:rsidRPr="00012C1A">
              <w:rPr>
                <w:rFonts w:cstheme="minorHAnsi"/>
                <w:color w:val="000000"/>
                <w:sz w:val="20"/>
                <w:szCs w:val="20"/>
              </w:rPr>
              <w:t xml:space="preserve"> apto a caracterizar a referida associação entre as partes signatárias, desde que contenha cláusula específica para esta finalidade;</w:t>
            </w:r>
          </w:p>
        </w:tc>
      </w:tr>
      <w:tr w:rsidR="00C07771" w:rsidRPr="00012C1A" w14:paraId="28EC0156" w14:textId="77777777" w:rsidTr="00C03813">
        <w:trPr>
          <w:cantSplit/>
        </w:trPr>
        <w:tc>
          <w:tcPr>
            <w:tcW w:w="5156" w:type="dxa"/>
            <w:tcBorders>
              <w:right w:val="single" w:sz="4" w:space="0" w:color="auto"/>
            </w:tcBorders>
          </w:tcPr>
          <w:p w14:paraId="47E0F00B" w14:textId="7645013E" w:rsidR="00C07771" w:rsidRPr="00012C1A" w:rsidRDefault="00E15636" w:rsidP="00DB42E2">
            <w:pPr>
              <w:spacing w:after="120"/>
              <w:ind w:right="227"/>
              <w:jc w:val="both"/>
              <w:rPr>
                <w:rFonts w:eastAsia="Calibri" w:cstheme="minorHAnsi"/>
                <w:sz w:val="20"/>
                <w:szCs w:val="20"/>
                <w:lang w:val="en-US"/>
              </w:rPr>
            </w:pPr>
            <w:r w:rsidRPr="00012C1A">
              <w:rPr>
                <w:rFonts w:eastAsia="Calibri" w:cstheme="minorHAnsi"/>
                <w:sz w:val="20"/>
                <w:szCs w:val="20"/>
                <w:lang w:val="en-US"/>
              </w:rPr>
              <w:t>d) the registration of</w:t>
            </w:r>
            <w:r w:rsidR="000022E1" w:rsidRPr="00012C1A">
              <w:rPr>
                <w:rFonts w:eastAsia="Calibri" w:cstheme="minorHAnsi"/>
                <w:sz w:val="20"/>
                <w:szCs w:val="20"/>
                <w:lang w:val="en-US"/>
              </w:rPr>
              <w:t xml:space="preserve"> the</w:t>
            </w:r>
            <w:r w:rsidRPr="00012C1A">
              <w:rPr>
                <w:rFonts w:eastAsia="Calibri" w:cstheme="minorHAnsi"/>
                <w:sz w:val="20"/>
                <w:szCs w:val="20"/>
                <w:lang w:val="en-US"/>
              </w:rPr>
              <w:t xml:space="preserve"> research</w:t>
            </w:r>
            <w:r w:rsidR="00E5474D">
              <w:rPr>
                <w:rFonts w:eastAsia="Calibri" w:cstheme="minorHAnsi"/>
                <w:sz w:val="20"/>
                <w:szCs w:val="20"/>
                <w:vertAlign w:val="superscript"/>
                <w:lang w:val="en-US"/>
              </w:rPr>
              <w:t>9</w:t>
            </w:r>
            <w:r w:rsidRPr="00012C1A">
              <w:rPr>
                <w:rFonts w:eastAsia="Calibri" w:cstheme="minorHAnsi"/>
                <w:sz w:val="20"/>
                <w:szCs w:val="20"/>
                <w:lang w:val="en-US"/>
              </w:rPr>
              <w:t xml:space="preserve"> or technological development</w:t>
            </w:r>
            <w:r w:rsidRPr="00012C1A">
              <w:rPr>
                <w:rFonts w:eastAsia="Calibri" w:cstheme="minorHAnsi"/>
                <w:sz w:val="20"/>
                <w:szCs w:val="20"/>
                <w:vertAlign w:val="superscript"/>
                <w:lang w:val="en-US"/>
              </w:rPr>
              <w:t>1</w:t>
            </w:r>
            <w:r w:rsidR="00E5474D">
              <w:rPr>
                <w:rFonts w:eastAsia="Calibri" w:cstheme="minorHAnsi"/>
                <w:sz w:val="20"/>
                <w:szCs w:val="20"/>
                <w:vertAlign w:val="superscript"/>
                <w:lang w:val="en-US"/>
              </w:rPr>
              <w:t>0</w:t>
            </w:r>
            <w:r w:rsidRPr="00012C1A">
              <w:rPr>
                <w:rFonts w:eastAsia="Calibri" w:cstheme="minorHAnsi"/>
                <w:sz w:val="20"/>
                <w:szCs w:val="20"/>
                <w:lang w:val="en-US"/>
              </w:rPr>
              <w:t xml:space="preserve"> activities carried out from the sample(s) of genetic heritage which are the object of the Shipment Invoice(s) linked to this MTA, or from the traditional knowledge associated</w:t>
            </w:r>
            <w:r w:rsidR="000022E1" w:rsidRPr="00012C1A">
              <w:rPr>
                <w:rFonts w:eastAsia="Calibri" w:cstheme="minorHAnsi"/>
                <w:sz w:val="20"/>
                <w:szCs w:val="20"/>
                <w:lang w:val="en-US"/>
              </w:rPr>
              <w:t xml:space="preserve"> with them</w:t>
            </w:r>
            <w:r w:rsidRPr="00012C1A">
              <w:rPr>
                <w:rFonts w:eastAsia="Calibri" w:cstheme="minorHAnsi"/>
                <w:sz w:val="20"/>
                <w:szCs w:val="20"/>
                <w:lang w:val="en-US"/>
              </w:rPr>
              <w:t xml:space="preserve">, by the Brazilian scientific and technological research institution associated with the RECIPIENT in SisGen (sisgen.gov.br), prior to the application of any intellectual property right; or the commercialization of the intermediate product; or the dissemination of results, final or partial, in scientific or communication media; or </w:t>
            </w:r>
            <w:r w:rsidR="000022E1" w:rsidRPr="00012C1A">
              <w:rPr>
                <w:rFonts w:eastAsia="Calibri" w:cstheme="minorHAnsi"/>
                <w:sz w:val="20"/>
                <w:szCs w:val="20"/>
                <w:lang w:val="en-US"/>
              </w:rPr>
              <w:t xml:space="preserve">the </w:t>
            </w:r>
            <w:r w:rsidRPr="00012C1A">
              <w:rPr>
                <w:rFonts w:eastAsia="Calibri" w:cstheme="minorHAnsi"/>
                <w:sz w:val="20"/>
                <w:szCs w:val="20"/>
                <w:lang w:val="en-US"/>
              </w:rPr>
              <w:t>notification of finished product or reproductive material developed as a result of access</w:t>
            </w:r>
          </w:p>
        </w:tc>
        <w:tc>
          <w:tcPr>
            <w:tcW w:w="5193" w:type="dxa"/>
            <w:gridSpan w:val="2"/>
            <w:tcBorders>
              <w:left w:val="single" w:sz="4" w:space="0" w:color="auto"/>
            </w:tcBorders>
          </w:tcPr>
          <w:p w14:paraId="1B65BC0D" w14:textId="54236825" w:rsidR="00C07771" w:rsidRPr="00012C1A" w:rsidRDefault="00C07771" w:rsidP="00D56C80">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d) a realização do cadastro das atividades de pesquisa</w:t>
            </w:r>
            <w:r w:rsidR="00E5474D">
              <w:rPr>
                <w:rFonts w:cstheme="minorHAnsi"/>
                <w:color w:val="000000"/>
                <w:sz w:val="20"/>
                <w:szCs w:val="20"/>
                <w:vertAlign w:val="superscript"/>
              </w:rPr>
              <w:t>9</w:t>
            </w:r>
            <w:r w:rsidRPr="00012C1A">
              <w:rPr>
                <w:rFonts w:cstheme="minorHAnsi"/>
                <w:color w:val="000000"/>
                <w:sz w:val="20"/>
                <w:szCs w:val="20"/>
              </w:rPr>
              <w:t xml:space="preserve"> ou desenvolvimento tecnológico</w:t>
            </w:r>
            <w:r w:rsidRPr="00012C1A">
              <w:rPr>
                <w:rFonts w:cstheme="minorHAnsi"/>
                <w:color w:val="000000"/>
                <w:sz w:val="20"/>
                <w:szCs w:val="20"/>
                <w:vertAlign w:val="superscript"/>
              </w:rPr>
              <w:t>1</w:t>
            </w:r>
            <w:r w:rsidR="00E5474D">
              <w:rPr>
                <w:rFonts w:cstheme="minorHAnsi"/>
                <w:color w:val="000000"/>
                <w:sz w:val="20"/>
                <w:szCs w:val="20"/>
                <w:vertAlign w:val="superscript"/>
              </w:rPr>
              <w:t>0</w:t>
            </w:r>
            <w:r w:rsidRPr="00012C1A">
              <w:rPr>
                <w:rFonts w:cstheme="minorHAnsi"/>
                <w:color w:val="000000"/>
                <w:sz w:val="20"/>
                <w:szCs w:val="20"/>
              </w:rPr>
              <w:t xml:space="preserve"> realizadas a partir da(s) amostra(s) de patrimônio genético objeto da(s) Guia(s) de Remessa vinculada(s) a este TTM, ou com o conhecimento tradicional a elas associado, pela instituição brasileira de pesquisa científica</w:t>
            </w:r>
            <w:r w:rsidR="001941A8" w:rsidRPr="00012C1A">
              <w:rPr>
                <w:rFonts w:cstheme="minorHAnsi"/>
                <w:color w:val="000000"/>
                <w:sz w:val="20"/>
                <w:szCs w:val="20"/>
              </w:rPr>
              <w:t xml:space="preserve"> e tecnológica associada ao DESTINATÁRIO no SisGen (sisgen.gov.br), previamente ao requerimento de qualquer direito de propriedade intelectual; ou à comercialização do produto intermediário; ou à divulgação dos resultados, </w:t>
            </w:r>
            <w:r w:rsidR="000022E1" w:rsidRPr="00012C1A">
              <w:rPr>
                <w:rFonts w:cstheme="minorHAnsi"/>
                <w:color w:val="000000"/>
                <w:sz w:val="20"/>
                <w:szCs w:val="20"/>
              </w:rPr>
              <w:t>finais</w:t>
            </w:r>
            <w:r w:rsidR="001941A8" w:rsidRPr="00012C1A">
              <w:rPr>
                <w:rFonts w:cstheme="minorHAnsi"/>
                <w:color w:val="000000"/>
                <w:sz w:val="20"/>
                <w:szCs w:val="20"/>
              </w:rPr>
              <w:t xml:space="preserve"> ou parciais, em meios científicos ou de comunicação; ou à notificação de produto acabado ou material reprodutivo desenvolvido em decorrência do acesso;</w:t>
            </w:r>
          </w:p>
        </w:tc>
      </w:tr>
      <w:tr w:rsidR="000E5217" w:rsidRPr="00012C1A" w14:paraId="4D21830E" w14:textId="77777777" w:rsidTr="00C03813">
        <w:trPr>
          <w:cantSplit/>
        </w:trPr>
        <w:tc>
          <w:tcPr>
            <w:tcW w:w="5156" w:type="dxa"/>
            <w:tcBorders>
              <w:right w:val="single" w:sz="4" w:space="0" w:color="auto"/>
            </w:tcBorders>
          </w:tcPr>
          <w:p w14:paraId="00709B96" w14:textId="7AD8972F" w:rsidR="000E5217" w:rsidRPr="00012C1A" w:rsidRDefault="00B63ECB" w:rsidP="00DB42E2">
            <w:pPr>
              <w:spacing w:after="120"/>
              <w:ind w:right="227"/>
              <w:jc w:val="both"/>
              <w:rPr>
                <w:rFonts w:eastAsia="Calibri" w:cstheme="minorHAnsi"/>
                <w:sz w:val="20"/>
                <w:szCs w:val="20"/>
                <w:lang w:val="en-US"/>
              </w:rPr>
            </w:pPr>
            <w:r w:rsidRPr="00012C1A">
              <w:rPr>
                <w:rFonts w:eastAsia="Calibri" w:cstheme="minorHAnsi"/>
                <w:sz w:val="20"/>
                <w:szCs w:val="20"/>
                <w:lang w:val="en-US"/>
              </w:rPr>
              <w:t>e</w:t>
            </w:r>
            <w:r w:rsidR="000E5217" w:rsidRPr="00012C1A">
              <w:rPr>
                <w:rFonts w:eastAsia="Calibri" w:cstheme="minorHAnsi"/>
                <w:sz w:val="20"/>
                <w:szCs w:val="20"/>
                <w:lang w:val="en-US"/>
              </w:rPr>
              <w:t xml:space="preserve">) </w:t>
            </w:r>
            <w:r w:rsidR="00883523" w:rsidRPr="00012C1A">
              <w:rPr>
                <w:rFonts w:eastAsia="Calibri" w:cstheme="minorHAnsi"/>
                <w:sz w:val="20"/>
                <w:szCs w:val="20"/>
                <w:lang w:val="en-US"/>
              </w:rPr>
              <w:t>the notification</w:t>
            </w:r>
            <w:r w:rsidR="00883523" w:rsidRPr="00012C1A">
              <w:rPr>
                <w:rFonts w:eastAsia="Calibri" w:cstheme="minorHAnsi"/>
                <w:sz w:val="20"/>
                <w:szCs w:val="20"/>
                <w:vertAlign w:val="superscript"/>
                <w:lang w:val="en-US"/>
              </w:rPr>
              <w:t>1</w:t>
            </w:r>
            <w:r w:rsidR="00E5474D">
              <w:rPr>
                <w:rFonts w:eastAsia="Calibri" w:cstheme="minorHAnsi"/>
                <w:sz w:val="20"/>
                <w:szCs w:val="20"/>
                <w:vertAlign w:val="superscript"/>
                <w:lang w:val="en-US"/>
              </w:rPr>
              <w:t>1</w:t>
            </w:r>
            <w:r w:rsidR="00883523" w:rsidRPr="00012C1A">
              <w:rPr>
                <w:rFonts w:eastAsia="Calibri" w:cstheme="minorHAnsi"/>
                <w:sz w:val="20"/>
                <w:szCs w:val="20"/>
                <w:lang w:val="en-US"/>
              </w:rPr>
              <w:t>,</w:t>
            </w:r>
            <w:r w:rsidR="00766ADC" w:rsidRPr="00012C1A">
              <w:rPr>
                <w:rFonts w:eastAsia="Calibri" w:cstheme="minorHAnsi"/>
                <w:sz w:val="20"/>
                <w:szCs w:val="20"/>
                <w:lang w:val="en-US"/>
              </w:rPr>
              <w:t xml:space="preserve"> through SisGen (sisgen.gov.br), and benefit</w:t>
            </w:r>
            <w:r w:rsidR="00883523" w:rsidRPr="00012C1A">
              <w:rPr>
                <w:rFonts w:eastAsia="Calibri" w:cstheme="minorHAnsi"/>
                <w:sz w:val="20"/>
                <w:szCs w:val="20"/>
                <w:lang w:val="en-US"/>
              </w:rPr>
              <w:t xml:space="preserve"> sharing</w:t>
            </w:r>
            <w:r w:rsidR="00766ADC" w:rsidRPr="00012C1A">
              <w:rPr>
                <w:rFonts w:eastAsia="Calibri" w:cstheme="minorHAnsi"/>
                <w:sz w:val="20"/>
                <w:szCs w:val="20"/>
                <w:lang w:val="en-US"/>
              </w:rPr>
              <w:t xml:space="preserve">, in </w:t>
            </w:r>
            <w:r w:rsidRPr="00012C1A">
              <w:rPr>
                <w:rFonts w:eastAsia="Calibri" w:cstheme="minorHAnsi"/>
                <w:sz w:val="20"/>
                <w:szCs w:val="20"/>
                <w:lang w:val="en-US"/>
              </w:rPr>
              <w:t xml:space="preserve">the </w:t>
            </w:r>
            <w:r w:rsidR="00766ADC" w:rsidRPr="00012C1A">
              <w:rPr>
                <w:rFonts w:eastAsia="Calibri" w:cstheme="minorHAnsi"/>
                <w:sz w:val="20"/>
                <w:szCs w:val="20"/>
                <w:lang w:val="en-US"/>
              </w:rPr>
              <w:t>case of commercial exploitation of finished product</w:t>
            </w:r>
            <w:r w:rsidRPr="00012C1A">
              <w:rPr>
                <w:rFonts w:eastAsia="Calibri" w:cstheme="minorHAnsi"/>
                <w:sz w:val="20"/>
                <w:szCs w:val="20"/>
                <w:vertAlign w:val="superscript"/>
                <w:lang w:val="en-US"/>
              </w:rPr>
              <w:t>1</w:t>
            </w:r>
            <w:r w:rsidR="00E5474D">
              <w:rPr>
                <w:rFonts w:eastAsia="Calibri" w:cstheme="minorHAnsi"/>
                <w:sz w:val="20"/>
                <w:szCs w:val="20"/>
                <w:vertAlign w:val="superscript"/>
                <w:lang w:val="en-US"/>
              </w:rPr>
              <w:t>2</w:t>
            </w:r>
            <w:r w:rsidR="00766ADC" w:rsidRPr="00012C1A">
              <w:rPr>
                <w:rFonts w:eastAsia="Calibri" w:cstheme="minorHAnsi"/>
                <w:sz w:val="20"/>
                <w:szCs w:val="20"/>
                <w:lang w:val="en-US"/>
              </w:rPr>
              <w:t xml:space="preserve"> or reproductive material</w:t>
            </w:r>
            <w:r w:rsidRPr="00012C1A">
              <w:rPr>
                <w:rFonts w:eastAsia="Calibri" w:cstheme="minorHAnsi"/>
                <w:sz w:val="20"/>
                <w:szCs w:val="20"/>
                <w:vertAlign w:val="superscript"/>
                <w:lang w:val="en-US"/>
              </w:rPr>
              <w:t>1</w:t>
            </w:r>
            <w:r w:rsidR="00E5474D">
              <w:rPr>
                <w:rFonts w:eastAsia="Calibri" w:cstheme="minorHAnsi"/>
                <w:sz w:val="20"/>
                <w:szCs w:val="20"/>
                <w:vertAlign w:val="superscript"/>
                <w:lang w:val="en-US"/>
              </w:rPr>
              <w:t>3</w:t>
            </w:r>
            <w:r w:rsidR="00766ADC" w:rsidRPr="00012C1A">
              <w:rPr>
                <w:rFonts w:eastAsia="Calibri" w:cstheme="minorHAnsi"/>
                <w:sz w:val="20"/>
                <w:szCs w:val="20"/>
                <w:lang w:val="en-US"/>
              </w:rPr>
              <w:t xml:space="preserve"> developed from the samples</w:t>
            </w:r>
            <w:r w:rsidRPr="00012C1A">
              <w:rPr>
                <w:rFonts w:eastAsia="Calibri" w:cstheme="minorHAnsi"/>
                <w:sz w:val="20"/>
                <w:szCs w:val="20"/>
                <w:lang w:val="en-US"/>
              </w:rPr>
              <w:t xml:space="preserve"> of genetic heritage which are the object of the Shipment Invoice(s) linked to this</w:t>
            </w:r>
            <w:r w:rsidR="00766ADC" w:rsidRPr="00012C1A">
              <w:rPr>
                <w:rFonts w:eastAsia="Calibri" w:cstheme="minorHAnsi"/>
                <w:sz w:val="20"/>
                <w:szCs w:val="20"/>
                <w:lang w:val="en-US"/>
              </w:rPr>
              <w:t xml:space="preserve"> MTA;</w:t>
            </w:r>
            <w:r w:rsidRPr="00012C1A">
              <w:rPr>
                <w:rFonts w:eastAsia="Calibri" w:cstheme="minorHAnsi"/>
                <w:sz w:val="20"/>
                <w:szCs w:val="20"/>
                <w:lang w:val="en-US"/>
              </w:rPr>
              <w:t xml:space="preserve"> and</w:t>
            </w:r>
          </w:p>
        </w:tc>
        <w:tc>
          <w:tcPr>
            <w:tcW w:w="5193" w:type="dxa"/>
            <w:gridSpan w:val="2"/>
            <w:tcBorders>
              <w:left w:val="single" w:sz="4" w:space="0" w:color="auto"/>
            </w:tcBorders>
          </w:tcPr>
          <w:p w14:paraId="7B0D6D28" w14:textId="13D16F76" w:rsidR="000E5217" w:rsidRPr="00012C1A" w:rsidRDefault="001941A8" w:rsidP="00D56C80">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e</w:t>
            </w:r>
            <w:r w:rsidR="000E5217" w:rsidRPr="00012C1A">
              <w:rPr>
                <w:rFonts w:cstheme="minorHAnsi"/>
                <w:color w:val="000000"/>
                <w:sz w:val="20"/>
                <w:szCs w:val="20"/>
              </w:rPr>
              <w:t xml:space="preserve">) </w:t>
            </w:r>
            <w:r w:rsidRPr="00012C1A">
              <w:rPr>
                <w:rFonts w:cstheme="minorHAnsi"/>
                <w:color w:val="000000"/>
                <w:sz w:val="20"/>
                <w:szCs w:val="20"/>
              </w:rPr>
              <w:t>a notificação</w:t>
            </w:r>
            <w:r w:rsidRPr="00012C1A">
              <w:rPr>
                <w:rFonts w:cstheme="minorHAnsi"/>
                <w:color w:val="000000"/>
                <w:sz w:val="20"/>
                <w:szCs w:val="20"/>
                <w:vertAlign w:val="superscript"/>
              </w:rPr>
              <w:t>1</w:t>
            </w:r>
            <w:r w:rsidR="00E5474D">
              <w:rPr>
                <w:rFonts w:cstheme="minorHAnsi"/>
                <w:color w:val="000000"/>
                <w:sz w:val="20"/>
                <w:szCs w:val="20"/>
                <w:vertAlign w:val="superscript"/>
              </w:rPr>
              <w:t>1</w:t>
            </w:r>
            <w:r w:rsidRPr="00012C1A">
              <w:rPr>
                <w:rFonts w:cstheme="minorHAnsi"/>
                <w:color w:val="000000"/>
                <w:sz w:val="20"/>
                <w:szCs w:val="20"/>
              </w:rPr>
              <w:t xml:space="preserve">, </w:t>
            </w:r>
            <w:r w:rsidR="00D56C80" w:rsidRPr="00012C1A">
              <w:rPr>
                <w:rFonts w:cstheme="minorHAnsi"/>
                <w:color w:val="000000"/>
                <w:sz w:val="20"/>
                <w:szCs w:val="20"/>
              </w:rPr>
              <w:t xml:space="preserve">por meio do SisGen (sisgen.gov.br), e </w:t>
            </w:r>
            <w:r w:rsidRPr="00012C1A">
              <w:rPr>
                <w:rFonts w:cstheme="minorHAnsi"/>
                <w:color w:val="000000"/>
                <w:sz w:val="20"/>
                <w:szCs w:val="20"/>
              </w:rPr>
              <w:t>a repartição de benefícios, no caso de exploração econômica de produto acabado</w:t>
            </w:r>
            <w:r w:rsidRPr="00012C1A">
              <w:rPr>
                <w:rFonts w:cstheme="minorHAnsi"/>
                <w:color w:val="000000"/>
                <w:sz w:val="20"/>
                <w:szCs w:val="20"/>
                <w:vertAlign w:val="superscript"/>
              </w:rPr>
              <w:t>1</w:t>
            </w:r>
            <w:r w:rsidR="00E5474D">
              <w:rPr>
                <w:rFonts w:cstheme="minorHAnsi"/>
                <w:color w:val="000000"/>
                <w:sz w:val="20"/>
                <w:szCs w:val="20"/>
                <w:vertAlign w:val="superscript"/>
              </w:rPr>
              <w:t>2</w:t>
            </w:r>
            <w:r w:rsidRPr="00012C1A">
              <w:rPr>
                <w:rFonts w:cstheme="minorHAnsi"/>
                <w:color w:val="000000"/>
                <w:sz w:val="20"/>
                <w:szCs w:val="20"/>
              </w:rPr>
              <w:t xml:space="preserve"> ou</w:t>
            </w:r>
            <w:r w:rsidR="00D56C80" w:rsidRPr="00012C1A">
              <w:rPr>
                <w:rFonts w:cstheme="minorHAnsi"/>
                <w:color w:val="000000"/>
                <w:sz w:val="20"/>
                <w:szCs w:val="20"/>
              </w:rPr>
              <w:t xml:space="preserve"> material reprodutivo</w:t>
            </w:r>
            <w:r w:rsidRPr="00012C1A">
              <w:rPr>
                <w:rFonts w:cstheme="minorHAnsi"/>
                <w:color w:val="000000"/>
                <w:sz w:val="20"/>
                <w:szCs w:val="20"/>
                <w:vertAlign w:val="superscript"/>
              </w:rPr>
              <w:t>1</w:t>
            </w:r>
            <w:r w:rsidR="00E5474D">
              <w:rPr>
                <w:rFonts w:cstheme="minorHAnsi"/>
                <w:color w:val="000000"/>
                <w:sz w:val="20"/>
                <w:szCs w:val="20"/>
                <w:vertAlign w:val="superscript"/>
              </w:rPr>
              <w:t>3</w:t>
            </w:r>
            <w:r w:rsidR="00D56C80" w:rsidRPr="00012C1A">
              <w:rPr>
                <w:rFonts w:cstheme="minorHAnsi"/>
                <w:color w:val="000000"/>
                <w:sz w:val="20"/>
                <w:szCs w:val="20"/>
              </w:rPr>
              <w:t xml:space="preserve"> desenvolvido a partir das amostras </w:t>
            </w:r>
            <w:r w:rsidRPr="00012C1A">
              <w:rPr>
                <w:rFonts w:cstheme="minorHAnsi"/>
                <w:color w:val="000000"/>
                <w:sz w:val="20"/>
                <w:szCs w:val="20"/>
              </w:rPr>
              <w:t>de patrimônio genético objeto</w:t>
            </w:r>
            <w:r w:rsidR="00D56C80" w:rsidRPr="00012C1A">
              <w:rPr>
                <w:rFonts w:cstheme="minorHAnsi"/>
                <w:color w:val="000000"/>
                <w:sz w:val="20"/>
                <w:szCs w:val="20"/>
              </w:rPr>
              <w:t xml:space="preserve"> da(s) Guia(s) de Remessa vinculada(s) a este TTM;</w:t>
            </w:r>
            <w:r w:rsidR="00E73519" w:rsidRPr="00012C1A">
              <w:rPr>
                <w:rFonts w:cstheme="minorHAnsi"/>
                <w:color w:val="000000"/>
                <w:sz w:val="20"/>
                <w:szCs w:val="20"/>
              </w:rPr>
              <w:t xml:space="preserve"> e </w:t>
            </w:r>
          </w:p>
        </w:tc>
      </w:tr>
      <w:tr w:rsidR="000E5217" w:rsidRPr="00012C1A" w14:paraId="2CAFB75D" w14:textId="77777777" w:rsidTr="00C03813">
        <w:trPr>
          <w:cantSplit/>
        </w:trPr>
        <w:tc>
          <w:tcPr>
            <w:tcW w:w="5156" w:type="dxa"/>
            <w:tcBorders>
              <w:right w:val="single" w:sz="4" w:space="0" w:color="auto"/>
            </w:tcBorders>
          </w:tcPr>
          <w:p w14:paraId="19AD8847" w14:textId="7122F412" w:rsidR="000E5217" w:rsidRPr="00012C1A" w:rsidRDefault="007B4204" w:rsidP="00A24938">
            <w:pPr>
              <w:spacing w:after="120"/>
              <w:ind w:right="227"/>
              <w:jc w:val="both"/>
              <w:rPr>
                <w:rFonts w:eastAsia="Calibri" w:cstheme="minorHAnsi"/>
                <w:sz w:val="20"/>
                <w:szCs w:val="20"/>
                <w:lang w:val="en-US"/>
              </w:rPr>
            </w:pPr>
            <w:bookmarkStart w:id="0" w:name="_Hlk100135886"/>
            <w:r>
              <w:rPr>
                <w:rFonts w:eastAsia="Calibri" w:cstheme="minorHAnsi"/>
                <w:sz w:val="20"/>
                <w:szCs w:val="20"/>
                <w:lang w:val="en-US"/>
              </w:rPr>
              <w:t>f</w:t>
            </w:r>
            <w:r w:rsidR="000E5217" w:rsidRPr="00012C1A">
              <w:rPr>
                <w:rFonts w:eastAsia="Calibri" w:cstheme="minorHAnsi"/>
                <w:sz w:val="20"/>
                <w:szCs w:val="20"/>
                <w:lang w:val="en-US"/>
              </w:rPr>
              <w:t xml:space="preserve">) </w:t>
            </w:r>
            <w:r w:rsidR="00A261F2" w:rsidRPr="00012C1A">
              <w:rPr>
                <w:rFonts w:eastAsia="Calibri" w:cstheme="minorHAnsi"/>
                <w:sz w:val="20"/>
                <w:szCs w:val="20"/>
                <w:lang w:val="en-US"/>
              </w:rPr>
              <w:t>the obtention, from the provider of the traditional local or Creole varieties</w:t>
            </w:r>
            <w:r w:rsidR="0045259B" w:rsidRPr="00012C1A">
              <w:rPr>
                <w:rFonts w:eastAsia="Calibri" w:cstheme="minorHAnsi"/>
                <w:sz w:val="20"/>
                <w:szCs w:val="20"/>
                <w:vertAlign w:val="superscript"/>
                <w:lang w:val="en-US"/>
              </w:rPr>
              <w:t>1</w:t>
            </w:r>
            <w:r w:rsidR="00E5474D">
              <w:rPr>
                <w:rFonts w:eastAsia="Calibri" w:cstheme="minorHAnsi"/>
                <w:sz w:val="20"/>
                <w:szCs w:val="20"/>
                <w:vertAlign w:val="superscript"/>
                <w:lang w:val="en-US"/>
              </w:rPr>
              <w:t>4</w:t>
            </w:r>
            <w:r w:rsidR="00A261F2" w:rsidRPr="00012C1A">
              <w:rPr>
                <w:rFonts w:eastAsia="Calibri" w:cstheme="minorHAnsi"/>
                <w:sz w:val="20"/>
                <w:szCs w:val="20"/>
                <w:lang w:val="en-US"/>
              </w:rPr>
              <w:t xml:space="preserve"> or the locally adapted or Creole breeds</w:t>
            </w:r>
            <w:r w:rsidR="0045259B" w:rsidRPr="00012C1A">
              <w:rPr>
                <w:rFonts w:eastAsia="Calibri" w:cstheme="minorHAnsi"/>
                <w:sz w:val="20"/>
                <w:szCs w:val="20"/>
                <w:vertAlign w:val="superscript"/>
                <w:lang w:val="en-US"/>
              </w:rPr>
              <w:t>1</w:t>
            </w:r>
            <w:r w:rsidR="00E5474D">
              <w:rPr>
                <w:rFonts w:eastAsia="Calibri" w:cstheme="minorHAnsi"/>
                <w:sz w:val="20"/>
                <w:szCs w:val="20"/>
                <w:vertAlign w:val="superscript"/>
                <w:lang w:val="en-US"/>
              </w:rPr>
              <w:t>5</w:t>
            </w:r>
            <w:r w:rsidR="00A261F2" w:rsidRPr="00012C1A">
              <w:rPr>
                <w:rFonts w:eastAsia="Calibri" w:cstheme="minorHAnsi"/>
                <w:sz w:val="20"/>
                <w:szCs w:val="20"/>
                <w:lang w:val="en-US"/>
              </w:rPr>
              <w:t>, of</w:t>
            </w:r>
            <w:r w:rsidR="00766ADC" w:rsidRPr="00012C1A">
              <w:rPr>
                <w:rFonts w:eastAsia="Calibri" w:cstheme="minorHAnsi"/>
                <w:sz w:val="20"/>
                <w:szCs w:val="20"/>
                <w:lang w:val="en-US"/>
              </w:rPr>
              <w:t xml:space="preserve"> the Prior Informed Consent (PIC) to perform research or technological development, if the samples are not used in agricultural activities</w:t>
            </w:r>
            <w:r w:rsidR="00E5474D">
              <w:rPr>
                <w:rFonts w:eastAsia="Calibri" w:cstheme="minorHAnsi"/>
                <w:sz w:val="20"/>
                <w:szCs w:val="20"/>
                <w:vertAlign w:val="superscript"/>
                <w:lang w:val="en-US"/>
              </w:rPr>
              <w:t>16</w:t>
            </w:r>
            <w:r w:rsidR="00766ADC" w:rsidRPr="00012C1A">
              <w:rPr>
                <w:rFonts w:eastAsia="Calibri" w:cstheme="minorHAnsi"/>
                <w:sz w:val="20"/>
                <w:szCs w:val="20"/>
                <w:lang w:val="en-US"/>
              </w:rPr>
              <w:t>; and</w:t>
            </w:r>
          </w:p>
        </w:tc>
        <w:tc>
          <w:tcPr>
            <w:tcW w:w="5193" w:type="dxa"/>
            <w:gridSpan w:val="2"/>
            <w:tcBorders>
              <w:left w:val="single" w:sz="4" w:space="0" w:color="auto"/>
            </w:tcBorders>
          </w:tcPr>
          <w:p w14:paraId="3151DD9E" w14:textId="7E0FC023" w:rsidR="000E5217" w:rsidRPr="00012C1A" w:rsidRDefault="00E73519" w:rsidP="00D56C80">
            <w:pPr>
              <w:widowControl w:val="0"/>
              <w:tabs>
                <w:tab w:val="left" w:pos="220"/>
                <w:tab w:val="left" w:pos="720"/>
              </w:tabs>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f</w:t>
            </w:r>
            <w:r w:rsidR="000E5217" w:rsidRPr="00012C1A">
              <w:rPr>
                <w:rFonts w:cstheme="minorHAnsi"/>
                <w:color w:val="000000"/>
                <w:sz w:val="20"/>
                <w:szCs w:val="20"/>
              </w:rPr>
              <w:t xml:space="preserve">) </w:t>
            </w:r>
            <w:r w:rsidR="00A261F2" w:rsidRPr="00012C1A">
              <w:rPr>
                <w:rFonts w:cstheme="minorHAnsi"/>
                <w:color w:val="000000"/>
                <w:sz w:val="20"/>
                <w:szCs w:val="20"/>
              </w:rPr>
              <w:t>a</w:t>
            </w:r>
            <w:r w:rsidRPr="00012C1A">
              <w:rPr>
                <w:rFonts w:cstheme="minorHAnsi"/>
                <w:color w:val="000000"/>
                <w:sz w:val="20"/>
                <w:szCs w:val="20"/>
              </w:rPr>
              <w:t xml:space="preserve"> obtenção d</w:t>
            </w:r>
            <w:r w:rsidR="00D56C80" w:rsidRPr="00012C1A">
              <w:rPr>
                <w:rFonts w:cstheme="minorHAnsi"/>
                <w:color w:val="000000"/>
                <w:sz w:val="20"/>
                <w:szCs w:val="20"/>
              </w:rPr>
              <w:t>o consentimento prévio informado do provedor da variedade tradicional local ou crioula</w:t>
            </w:r>
            <w:r w:rsidRPr="00012C1A">
              <w:rPr>
                <w:rFonts w:cstheme="minorHAnsi"/>
                <w:color w:val="000000"/>
                <w:sz w:val="20"/>
                <w:szCs w:val="20"/>
                <w:vertAlign w:val="superscript"/>
              </w:rPr>
              <w:t>1</w:t>
            </w:r>
            <w:r w:rsidR="00E5474D">
              <w:rPr>
                <w:rFonts w:cstheme="minorHAnsi"/>
                <w:color w:val="000000"/>
                <w:sz w:val="20"/>
                <w:szCs w:val="20"/>
                <w:vertAlign w:val="superscript"/>
              </w:rPr>
              <w:t>4</w:t>
            </w:r>
            <w:r w:rsidR="00D56C80" w:rsidRPr="00012C1A">
              <w:rPr>
                <w:rFonts w:cstheme="minorHAnsi"/>
                <w:color w:val="000000"/>
                <w:sz w:val="20"/>
                <w:szCs w:val="20"/>
              </w:rPr>
              <w:t xml:space="preserve"> ou da raça localmente adaptada ou crioula</w:t>
            </w:r>
            <w:r w:rsidRPr="00012C1A">
              <w:rPr>
                <w:rFonts w:cstheme="minorHAnsi"/>
                <w:color w:val="000000"/>
                <w:sz w:val="20"/>
                <w:szCs w:val="20"/>
                <w:vertAlign w:val="superscript"/>
              </w:rPr>
              <w:t>1</w:t>
            </w:r>
            <w:r w:rsidR="00E5474D">
              <w:rPr>
                <w:rFonts w:cstheme="minorHAnsi"/>
                <w:color w:val="000000"/>
                <w:sz w:val="20"/>
                <w:szCs w:val="20"/>
                <w:vertAlign w:val="superscript"/>
              </w:rPr>
              <w:t>5</w:t>
            </w:r>
            <w:r w:rsidR="00D56C80" w:rsidRPr="00012C1A">
              <w:rPr>
                <w:rFonts w:cstheme="minorHAnsi"/>
                <w:color w:val="000000"/>
                <w:sz w:val="20"/>
                <w:szCs w:val="20"/>
              </w:rPr>
              <w:t xml:space="preserve">, para a realização de pesquisa ou desenvolvimento tecnológico, caso as amostras </w:t>
            </w:r>
            <w:r w:rsidRPr="00012C1A">
              <w:rPr>
                <w:rFonts w:cstheme="minorHAnsi"/>
                <w:color w:val="000000"/>
                <w:sz w:val="20"/>
                <w:szCs w:val="20"/>
              </w:rPr>
              <w:t xml:space="preserve">de patrimônio genético </w:t>
            </w:r>
            <w:r w:rsidR="00D56C80" w:rsidRPr="00012C1A">
              <w:rPr>
                <w:rFonts w:cstheme="minorHAnsi"/>
                <w:color w:val="000000"/>
                <w:sz w:val="20"/>
                <w:szCs w:val="20"/>
              </w:rPr>
              <w:t>não sejam utilizadas para atividades agrícolas</w:t>
            </w:r>
            <w:r w:rsidRPr="00012C1A">
              <w:rPr>
                <w:rFonts w:cstheme="minorHAnsi"/>
                <w:color w:val="000000"/>
                <w:sz w:val="20"/>
                <w:szCs w:val="20"/>
                <w:vertAlign w:val="superscript"/>
              </w:rPr>
              <w:t>1</w:t>
            </w:r>
            <w:r w:rsidR="00E5474D">
              <w:rPr>
                <w:rFonts w:cstheme="minorHAnsi"/>
                <w:color w:val="000000"/>
                <w:sz w:val="20"/>
                <w:szCs w:val="20"/>
                <w:vertAlign w:val="superscript"/>
              </w:rPr>
              <w:t>6</w:t>
            </w:r>
            <w:r w:rsidR="00D56C80" w:rsidRPr="00012C1A">
              <w:rPr>
                <w:rFonts w:cstheme="minorHAnsi"/>
                <w:color w:val="000000"/>
                <w:sz w:val="20"/>
                <w:szCs w:val="20"/>
              </w:rPr>
              <w:t>; e</w:t>
            </w:r>
            <w:r w:rsidR="000E5217" w:rsidRPr="00012C1A">
              <w:rPr>
                <w:rFonts w:cstheme="minorHAnsi"/>
                <w:color w:val="000000"/>
                <w:sz w:val="20"/>
                <w:szCs w:val="20"/>
              </w:rPr>
              <w:t xml:space="preserve"> </w:t>
            </w:r>
          </w:p>
        </w:tc>
      </w:tr>
      <w:bookmarkEnd w:id="0"/>
      <w:tr w:rsidR="000E5217" w:rsidRPr="00012C1A" w14:paraId="479AF18C" w14:textId="77777777" w:rsidTr="00C03813">
        <w:trPr>
          <w:cantSplit/>
        </w:trPr>
        <w:tc>
          <w:tcPr>
            <w:tcW w:w="5156" w:type="dxa"/>
            <w:tcBorders>
              <w:right w:val="single" w:sz="4" w:space="0" w:color="auto"/>
            </w:tcBorders>
          </w:tcPr>
          <w:p w14:paraId="6C1A30C4" w14:textId="224FF3DD" w:rsidR="000E5217" w:rsidRPr="00012C1A" w:rsidRDefault="0045259B" w:rsidP="009419B1">
            <w:pPr>
              <w:spacing w:after="120"/>
              <w:ind w:right="227"/>
              <w:jc w:val="both"/>
              <w:rPr>
                <w:rFonts w:eastAsia="Calibri" w:cstheme="minorHAnsi"/>
                <w:sz w:val="20"/>
                <w:szCs w:val="20"/>
                <w:lang w:val="en-US"/>
              </w:rPr>
            </w:pPr>
            <w:r w:rsidRPr="00012C1A">
              <w:rPr>
                <w:rFonts w:eastAsia="Calibri" w:cstheme="minorHAnsi"/>
                <w:sz w:val="20"/>
                <w:szCs w:val="20"/>
                <w:lang w:val="en-US"/>
              </w:rPr>
              <w:t>Considering tha</w:t>
            </w:r>
            <w:r w:rsidR="00D81A51" w:rsidRPr="00012C1A">
              <w:rPr>
                <w:rFonts w:eastAsia="Calibri" w:cstheme="minorHAnsi"/>
                <w:sz w:val="20"/>
                <w:szCs w:val="20"/>
                <w:lang w:val="en-US"/>
              </w:rPr>
              <w:t>t</w:t>
            </w:r>
            <w:r w:rsidRPr="00012C1A">
              <w:rPr>
                <w:rFonts w:eastAsia="Calibri" w:cstheme="minorHAnsi"/>
                <w:sz w:val="20"/>
                <w:szCs w:val="20"/>
                <w:lang w:val="en-US"/>
              </w:rPr>
              <w:t xml:space="preserve">, </w:t>
            </w:r>
            <w:r w:rsidR="00D81A51" w:rsidRPr="00012C1A">
              <w:rPr>
                <w:rFonts w:eastAsia="Calibri" w:cstheme="minorHAnsi"/>
                <w:sz w:val="20"/>
                <w:szCs w:val="20"/>
                <w:lang w:val="en-US"/>
              </w:rPr>
              <w:t xml:space="preserve">if the sample(s) of genetic heritage which are the object of the Shipment Invoice(s) linked to this MTA are transferred to a third party, that third party </w:t>
            </w:r>
            <w:r w:rsidR="00445FB5" w:rsidRPr="00012C1A">
              <w:rPr>
                <w:rFonts w:eastAsia="Calibri" w:cstheme="minorHAnsi"/>
                <w:sz w:val="20"/>
                <w:szCs w:val="20"/>
                <w:lang w:val="en-US"/>
              </w:rPr>
              <w:t>shall comply with the legal requirements previously described in items "a)" to "f)".</w:t>
            </w:r>
          </w:p>
        </w:tc>
        <w:tc>
          <w:tcPr>
            <w:tcW w:w="5193" w:type="dxa"/>
            <w:gridSpan w:val="2"/>
            <w:tcBorders>
              <w:left w:val="single" w:sz="4" w:space="0" w:color="auto"/>
            </w:tcBorders>
          </w:tcPr>
          <w:p w14:paraId="43CDC211" w14:textId="3E7CDA4A" w:rsidR="000E5217" w:rsidRPr="00012C1A" w:rsidRDefault="00E73519" w:rsidP="00D56C80">
            <w:pPr>
              <w:widowControl w:val="0"/>
              <w:tabs>
                <w:tab w:val="left" w:pos="220"/>
                <w:tab w:val="left" w:pos="720"/>
              </w:tabs>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Considerando que, no caso de repasse das amostras de patrimônio genético objeto da(s) Guia(s) de Remessa vinculadas(s) a este TTM para terceiro, este deverá cumprir as exigências legais descritas anteriormente nos itens "a)" a "f)"</w:t>
            </w:r>
            <w:r w:rsidR="00445FB5" w:rsidRPr="00012C1A">
              <w:rPr>
                <w:rFonts w:cstheme="minorHAnsi"/>
                <w:color w:val="000000"/>
                <w:sz w:val="20"/>
                <w:szCs w:val="20"/>
              </w:rPr>
              <w:t>.</w:t>
            </w:r>
          </w:p>
        </w:tc>
      </w:tr>
      <w:tr w:rsidR="000E5217" w:rsidRPr="00012C1A" w14:paraId="67D4FDDF" w14:textId="77777777" w:rsidTr="00C03813">
        <w:trPr>
          <w:cantSplit/>
        </w:trPr>
        <w:tc>
          <w:tcPr>
            <w:tcW w:w="5156" w:type="dxa"/>
            <w:tcBorders>
              <w:right w:val="single" w:sz="4" w:space="0" w:color="auto"/>
            </w:tcBorders>
          </w:tcPr>
          <w:p w14:paraId="4719D9BD" w14:textId="1F84F630" w:rsidR="000E5217" w:rsidRPr="00012C1A" w:rsidRDefault="00766ADC" w:rsidP="002F472F">
            <w:pPr>
              <w:spacing w:after="120"/>
              <w:ind w:right="227"/>
              <w:jc w:val="both"/>
              <w:rPr>
                <w:rFonts w:eastAsia="Calibri" w:cstheme="minorHAnsi"/>
                <w:sz w:val="20"/>
                <w:szCs w:val="20"/>
                <w:lang w:val="en-US"/>
              </w:rPr>
            </w:pPr>
            <w:r w:rsidRPr="00012C1A">
              <w:rPr>
                <w:rFonts w:eastAsia="Calibri" w:cstheme="minorHAnsi"/>
                <w:sz w:val="20"/>
                <w:szCs w:val="20"/>
                <w:lang w:val="en-US"/>
              </w:rPr>
              <w:t>The undersigned parties identified above hereby agree to sign this MTA, by their duly authorized representatives, and do so in conformity with the following terms and conditions:</w:t>
            </w:r>
          </w:p>
        </w:tc>
        <w:tc>
          <w:tcPr>
            <w:tcW w:w="5193" w:type="dxa"/>
            <w:gridSpan w:val="2"/>
            <w:tcBorders>
              <w:left w:val="single" w:sz="4" w:space="0" w:color="auto"/>
            </w:tcBorders>
          </w:tcPr>
          <w:p w14:paraId="45C313A2" w14:textId="66D9F207" w:rsidR="000E5217" w:rsidRPr="00012C1A" w:rsidRDefault="00D56C80" w:rsidP="00D56C80">
            <w:pPr>
              <w:widowControl w:val="0"/>
              <w:tabs>
                <w:tab w:val="left" w:pos="220"/>
                <w:tab w:val="left" w:pos="720"/>
              </w:tabs>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As partes signatárias, acima qualificadas, por meio de seus representantes devidamente constituídos, resolvem firmar o presente TTM, e o fazem mediante as seguintes cláusulas e condições:</w:t>
            </w:r>
          </w:p>
        </w:tc>
      </w:tr>
      <w:tr w:rsidR="00330C6B" w:rsidRPr="00012C1A" w14:paraId="142A36F1" w14:textId="77777777" w:rsidTr="00C03813">
        <w:trPr>
          <w:cantSplit/>
        </w:trPr>
        <w:tc>
          <w:tcPr>
            <w:tcW w:w="5156" w:type="dxa"/>
            <w:tcBorders>
              <w:right w:val="single" w:sz="4" w:space="0" w:color="auto"/>
            </w:tcBorders>
          </w:tcPr>
          <w:p w14:paraId="34A9E653" w14:textId="5C14D604" w:rsidR="00330C6B" w:rsidRPr="00012C1A" w:rsidRDefault="005C4A15" w:rsidP="002F472F">
            <w:pPr>
              <w:pStyle w:val="PargrafodaLista"/>
              <w:spacing w:after="120"/>
              <w:ind w:left="0" w:right="227"/>
              <w:contextualSpacing w:val="0"/>
              <w:jc w:val="both"/>
              <w:rPr>
                <w:rFonts w:eastAsia="Calibri" w:cstheme="minorHAnsi"/>
                <w:sz w:val="20"/>
                <w:szCs w:val="20"/>
                <w:lang w:val="en-US"/>
              </w:rPr>
            </w:pPr>
            <w:r w:rsidRPr="00012C1A">
              <w:rPr>
                <w:rFonts w:eastAsia="Calibri" w:cstheme="minorHAnsi"/>
                <w:sz w:val="20"/>
                <w:szCs w:val="20"/>
                <w:lang w:val="en-US"/>
              </w:rPr>
              <w:t xml:space="preserve">1. The RECIPIENT declares that </w:t>
            </w:r>
            <w:r w:rsidR="007934E4" w:rsidRPr="00012C1A">
              <w:rPr>
                <w:rFonts w:eastAsia="Calibri" w:cstheme="minorHAnsi"/>
                <w:sz w:val="20"/>
                <w:szCs w:val="20"/>
                <w:lang w:val="en-US"/>
              </w:rPr>
              <w:t>he/she</w:t>
            </w:r>
            <w:r w:rsidRPr="00012C1A">
              <w:rPr>
                <w:rFonts w:eastAsia="Calibri" w:cstheme="minorHAnsi"/>
                <w:sz w:val="20"/>
                <w:szCs w:val="20"/>
                <w:lang w:val="en-US"/>
              </w:rPr>
              <w:t xml:space="preserve"> is aware that </w:t>
            </w:r>
            <w:r w:rsidR="007934E4" w:rsidRPr="00012C1A">
              <w:rPr>
                <w:rFonts w:eastAsia="Calibri" w:cstheme="minorHAnsi"/>
                <w:sz w:val="20"/>
                <w:szCs w:val="20"/>
                <w:lang w:val="en-US"/>
              </w:rPr>
              <w:t>he/she</w:t>
            </w:r>
            <w:r w:rsidRPr="00012C1A">
              <w:rPr>
                <w:rFonts w:eastAsia="Calibri" w:cstheme="minorHAnsi"/>
                <w:sz w:val="20"/>
                <w:szCs w:val="20"/>
                <w:lang w:val="en-US"/>
              </w:rPr>
              <w:t xml:space="preserve"> must comply with the requirements of Law No. 13,123, of 2015, and of Decree No. 8,772, of 2016, including those described in the "Recitals";</w:t>
            </w:r>
          </w:p>
        </w:tc>
        <w:tc>
          <w:tcPr>
            <w:tcW w:w="5193" w:type="dxa"/>
            <w:gridSpan w:val="2"/>
            <w:tcBorders>
              <w:left w:val="single" w:sz="4" w:space="0" w:color="auto"/>
            </w:tcBorders>
          </w:tcPr>
          <w:p w14:paraId="74F5C8EE" w14:textId="57285CC4" w:rsidR="00330C6B" w:rsidRPr="00012C1A" w:rsidRDefault="00330C6B" w:rsidP="00766ADC">
            <w:pPr>
              <w:spacing w:after="120"/>
              <w:ind w:left="244"/>
              <w:jc w:val="both"/>
              <w:rPr>
                <w:rFonts w:cstheme="minorHAnsi"/>
                <w:color w:val="000000"/>
                <w:sz w:val="20"/>
                <w:szCs w:val="20"/>
              </w:rPr>
            </w:pPr>
            <w:r w:rsidRPr="00012C1A">
              <w:rPr>
                <w:rFonts w:cstheme="minorHAnsi"/>
                <w:color w:val="000000"/>
                <w:sz w:val="20"/>
                <w:szCs w:val="20"/>
              </w:rPr>
              <w:t>1. O DESTINATÁRIO declara estar ciente de que deverá cumprir as exigências da Lei n</w:t>
            </w:r>
            <w:r w:rsidRPr="00012C1A">
              <w:rPr>
                <w:rFonts w:cstheme="minorHAnsi"/>
                <w:color w:val="000000"/>
                <w:sz w:val="20"/>
                <w:szCs w:val="20"/>
                <w:vertAlign w:val="superscript"/>
              </w:rPr>
              <w:t>o</w:t>
            </w:r>
            <w:r w:rsidRPr="00012C1A">
              <w:rPr>
                <w:rFonts w:cstheme="minorHAnsi"/>
                <w:color w:val="000000"/>
                <w:sz w:val="20"/>
                <w:szCs w:val="20"/>
              </w:rPr>
              <w:t xml:space="preserve"> 13.123, de 2015, e do decreto n</w:t>
            </w:r>
            <w:r w:rsidRPr="00012C1A">
              <w:rPr>
                <w:rFonts w:cstheme="minorHAnsi"/>
                <w:color w:val="000000"/>
                <w:sz w:val="20"/>
                <w:szCs w:val="20"/>
                <w:vertAlign w:val="superscript"/>
              </w:rPr>
              <w:t>o</w:t>
            </w:r>
            <w:r w:rsidRPr="00012C1A">
              <w:rPr>
                <w:rFonts w:cstheme="minorHAnsi"/>
                <w:color w:val="000000"/>
                <w:sz w:val="20"/>
                <w:szCs w:val="20"/>
              </w:rPr>
              <w:t xml:space="preserve"> 8.772, de 2016, inclusive aquelas descritas nos "Considerandos"; </w:t>
            </w:r>
          </w:p>
        </w:tc>
      </w:tr>
      <w:tr w:rsidR="00AA1A53" w:rsidRPr="00012C1A" w14:paraId="3E2E9FA5" w14:textId="77777777" w:rsidTr="00C03813">
        <w:trPr>
          <w:cantSplit/>
        </w:trPr>
        <w:tc>
          <w:tcPr>
            <w:tcW w:w="5156" w:type="dxa"/>
            <w:tcBorders>
              <w:right w:val="single" w:sz="4" w:space="0" w:color="auto"/>
            </w:tcBorders>
          </w:tcPr>
          <w:p w14:paraId="711C53E9" w14:textId="40F2B5B8" w:rsidR="00AA1A53" w:rsidRPr="00012C1A" w:rsidRDefault="005C4A15" w:rsidP="002F472F">
            <w:pPr>
              <w:pStyle w:val="PargrafodaLista"/>
              <w:spacing w:after="120"/>
              <w:ind w:left="0" w:right="227"/>
              <w:contextualSpacing w:val="0"/>
              <w:jc w:val="both"/>
              <w:rPr>
                <w:rFonts w:eastAsia="Calibri" w:cstheme="minorHAnsi"/>
                <w:sz w:val="20"/>
                <w:szCs w:val="20"/>
                <w:lang w:val="en-US"/>
              </w:rPr>
            </w:pPr>
            <w:r w:rsidRPr="00012C1A">
              <w:rPr>
                <w:rFonts w:eastAsia="Calibri" w:cstheme="minorHAnsi"/>
                <w:sz w:val="20"/>
                <w:szCs w:val="20"/>
                <w:lang w:val="en-US"/>
              </w:rPr>
              <w:lastRenderedPageBreak/>
              <w:t>2</w:t>
            </w:r>
            <w:r w:rsidR="006A2C22" w:rsidRPr="00012C1A">
              <w:rPr>
                <w:rFonts w:eastAsia="Calibri" w:cstheme="minorHAnsi"/>
                <w:sz w:val="20"/>
                <w:szCs w:val="20"/>
                <w:lang w:val="en-US"/>
              </w:rPr>
              <w:t xml:space="preserve">. </w:t>
            </w:r>
            <w:r w:rsidR="00766ADC" w:rsidRPr="00012C1A">
              <w:rPr>
                <w:rFonts w:eastAsia="Calibri" w:cstheme="minorHAnsi"/>
                <w:sz w:val="20"/>
                <w:szCs w:val="20"/>
                <w:lang w:val="en-US"/>
              </w:rPr>
              <w:t xml:space="preserve">The purpose of this Agreement is </w:t>
            </w:r>
            <w:r w:rsidRPr="00012C1A">
              <w:rPr>
                <w:rFonts w:eastAsia="Calibri" w:cstheme="minorHAnsi"/>
                <w:sz w:val="20"/>
                <w:szCs w:val="20"/>
                <w:lang w:val="en-US"/>
              </w:rPr>
              <w:t xml:space="preserve">to formalize </w:t>
            </w:r>
            <w:r w:rsidR="00766ADC" w:rsidRPr="00012C1A">
              <w:rPr>
                <w:rFonts w:eastAsia="Calibri" w:cstheme="minorHAnsi"/>
                <w:sz w:val="20"/>
                <w:szCs w:val="20"/>
                <w:lang w:val="en-US"/>
              </w:rPr>
              <w:t xml:space="preserve">the </w:t>
            </w:r>
            <w:r w:rsidRPr="00012C1A">
              <w:rPr>
                <w:rFonts w:eastAsia="Calibri" w:cstheme="minorHAnsi"/>
                <w:sz w:val="20"/>
                <w:szCs w:val="20"/>
                <w:lang w:val="en-US"/>
              </w:rPr>
              <w:t>s</w:t>
            </w:r>
            <w:r w:rsidR="00766ADC" w:rsidRPr="00012C1A">
              <w:rPr>
                <w:rFonts w:eastAsia="Calibri" w:cstheme="minorHAnsi"/>
                <w:sz w:val="20"/>
                <w:szCs w:val="20"/>
                <w:lang w:val="en-US"/>
              </w:rPr>
              <w:t>hipment</w:t>
            </w:r>
            <w:r w:rsidRPr="00012C1A">
              <w:rPr>
                <w:rFonts w:eastAsia="Calibri" w:cstheme="minorHAnsi"/>
                <w:sz w:val="20"/>
                <w:szCs w:val="20"/>
                <w:lang w:val="en-US"/>
              </w:rPr>
              <w:t>(s)</w:t>
            </w:r>
            <w:r w:rsidR="00766ADC" w:rsidRPr="00012C1A">
              <w:rPr>
                <w:rFonts w:eastAsia="Calibri" w:cstheme="minorHAnsi"/>
                <w:sz w:val="20"/>
                <w:szCs w:val="20"/>
                <w:lang w:val="en-US"/>
              </w:rPr>
              <w:t xml:space="preserve"> of genetic heritage samples identified in the Shipment Invoice(s) together with which they will be shipped, pursuant to art. 12, IV, of Law </w:t>
            </w:r>
            <w:r w:rsidRPr="00012C1A">
              <w:rPr>
                <w:rFonts w:eastAsia="Calibri" w:cstheme="minorHAnsi"/>
                <w:sz w:val="20"/>
                <w:szCs w:val="20"/>
                <w:lang w:val="en-US"/>
              </w:rPr>
              <w:t>No.</w:t>
            </w:r>
            <w:r w:rsidR="00766ADC" w:rsidRPr="00012C1A">
              <w:rPr>
                <w:rFonts w:eastAsia="Calibri" w:cstheme="minorHAnsi"/>
                <w:sz w:val="20"/>
                <w:szCs w:val="20"/>
                <w:lang w:val="en-US"/>
              </w:rPr>
              <w:t xml:space="preserve"> 13</w:t>
            </w:r>
            <w:r w:rsidRPr="00012C1A">
              <w:rPr>
                <w:rFonts w:eastAsia="Calibri" w:cstheme="minorHAnsi"/>
                <w:sz w:val="20"/>
                <w:szCs w:val="20"/>
                <w:lang w:val="en-US"/>
              </w:rPr>
              <w:t>,</w:t>
            </w:r>
            <w:r w:rsidR="00766ADC" w:rsidRPr="00012C1A">
              <w:rPr>
                <w:rFonts w:eastAsia="Calibri" w:cstheme="minorHAnsi"/>
                <w:sz w:val="20"/>
                <w:szCs w:val="20"/>
                <w:lang w:val="en-US"/>
              </w:rPr>
              <w:t xml:space="preserve">123, of 2015 and will integrate the </w:t>
            </w:r>
            <w:r w:rsidRPr="00012C1A">
              <w:rPr>
                <w:rFonts w:eastAsia="Calibri" w:cstheme="minorHAnsi"/>
                <w:sz w:val="20"/>
                <w:szCs w:val="20"/>
                <w:lang w:val="en-US"/>
              </w:rPr>
              <w:t>S</w:t>
            </w:r>
            <w:r w:rsidR="00766ADC" w:rsidRPr="00012C1A">
              <w:rPr>
                <w:rFonts w:eastAsia="Calibri" w:cstheme="minorHAnsi"/>
                <w:sz w:val="20"/>
                <w:szCs w:val="20"/>
                <w:lang w:val="en-US"/>
              </w:rPr>
              <w:t xml:space="preserve">hipment </w:t>
            </w:r>
            <w:r w:rsidRPr="00012C1A">
              <w:rPr>
                <w:rFonts w:eastAsia="Calibri" w:cstheme="minorHAnsi"/>
                <w:sz w:val="20"/>
                <w:szCs w:val="20"/>
                <w:lang w:val="en-US"/>
              </w:rPr>
              <w:t>R</w:t>
            </w:r>
            <w:r w:rsidR="00766ADC" w:rsidRPr="00012C1A">
              <w:rPr>
                <w:rFonts w:eastAsia="Calibri" w:cstheme="minorHAnsi"/>
                <w:sz w:val="20"/>
                <w:szCs w:val="20"/>
                <w:lang w:val="en-US"/>
              </w:rPr>
              <w:t xml:space="preserve">egistration </w:t>
            </w:r>
            <w:r w:rsidR="003970AB" w:rsidRPr="00012C1A">
              <w:rPr>
                <w:rFonts w:eastAsia="Calibri" w:cstheme="minorHAnsi"/>
                <w:sz w:val="20"/>
                <w:szCs w:val="20"/>
                <w:lang w:val="en-US"/>
              </w:rPr>
              <w:t>to be registered in the</w:t>
            </w:r>
            <w:r w:rsidR="00766ADC" w:rsidRPr="00012C1A">
              <w:rPr>
                <w:rFonts w:eastAsia="Calibri" w:cstheme="minorHAnsi"/>
                <w:sz w:val="20"/>
                <w:szCs w:val="20"/>
                <w:lang w:val="en-US"/>
              </w:rPr>
              <w:t xml:space="preserve"> National System for the Management of Genetic Heritage and Associated Traditional Knowledge - SisGen.</w:t>
            </w:r>
          </w:p>
        </w:tc>
        <w:tc>
          <w:tcPr>
            <w:tcW w:w="5193" w:type="dxa"/>
            <w:gridSpan w:val="2"/>
            <w:tcBorders>
              <w:left w:val="single" w:sz="4" w:space="0" w:color="auto"/>
            </w:tcBorders>
          </w:tcPr>
          <w:p w14:paraId="66CC142B" w14:textId="40FD47C8" w:rsidR="00AA1A53" w:rsidRPr="00012C1A" w:rsidRDefault="00205EAC" w:rsidP="00766ADC">
            <w:pPr>
              <w:spacing w:after="120"/>
              <w:ind w:left="244"/>
              <w:jc w:val="both"/>
              <w:rPr>
                <w:rFonts w:cstheme="minorHAnsi"/>
                <w:color w:val="000000"/>
                <w:sz w:val="20"/>
                <w:szCs w:val="20"/>
              </w:rPr>
            </w:pPr>
            <w:r w:rsidRPr="00012C1A">
              <w:rPr>
                <w:rFonts w:cstheme="minorHAnsi"/>
                <w:color w:val="000000"/>
                <w:sz w:val="20"/>
                <w:szCs w:val="20"/>
              </w:rPr>
              <w:t>2</w:t>
            </w:r>
            <w:r w:rsidR="000E5217" w:rsidRPr="00012C1A">
              <w:rPr>
                <w:rFonts w:cstheme="minorHAnsi"/>
                <w:color w:val="000000"/>
                <w:sz w:val="20"/>
                <w:szCs w:val="20"/>
              </w:rPr>
              <w:t xml:space="preserve">. </w:t>
            </w:r>
            <w:r w:rsidR="00766ADC" w:rsidRPr="00012C1A">
              <w:rPr>
                <w:rFonts w:cstheme="minorHAnsi"/>
                <w:iCs/>
                <w:color w:val="000000"/>
                <w:sz w:val="20"/>
                <w:szCs w:val="20"/>
              </w:rPr>
              <w:t xml:space="preserve">O presente Termo tem por objetivo formalizar a(s) </w:t>
            </w:r>
            <w:r w:rsidRPr="00012C1A">
              <w:rPr>
                <w:rFonts w:cstheme="minorHAnsi"/>
                <w:iCs/>
                <w:color w:val="000000"/>
                <w:sz w:val="20"/>
                <w:szCs w:val="20"/>
              </w:rPr>
              <w:t>r</w:t>
            </w:r>
            <w:r w:rsidR="00766ADC" w:rsidRPr="00012C1A">
              <w:rPr>
                <w:rFonts w:cstheme="minorHAnsi"/>
                <w:iCs/>
                <w:color w:val="000000"/>
                <w:sz w:val="20"/>
                <w:szCs w:val="20"/>
              </w:rPr>
              <w:t>emessa(s) de amostras de patrimônio genético qualificada(s) na(s) Guia(s) de Remessa que as acompanharão, nos termos do art. 12, IV, da Lei nº 13.123, de 2015, e integrará o Cadastro de Remessa a ser registrado no Sistema Nacional de Gestão do Patrimônio Genético e do Conhecimento Tradicional Associado - SisGen.</w:t>
            </w:r>
            <w:r w:rsidR="00AB40BC" w:rsidRPr="00012C1A">
              <w:rPr>
                <w:rFonts w:cstheme="minorHAnsi"/>
                <w:iCs/>
                <w:color w:val="000000"/>
                <w:sz w:val="20"/>
                <w:szCs w:val="20"/>
              </w:rPr>
              <w:t xml:space="preserve"> </w:t>
            </w:r>
          </w:p>
        </w:tc>
      </w:tr>
      <w:tr w:rsidR="007E042C" w:rsidRPr="00012C1A" w14:paraId="59B8D27B" w14:textId="77777777" w:rsidTr="00C03813">
        <w:trPr>
          <w:cantSplit/>
        </w:trPr>
        <w:tc>
          <w:tcPr>
            <w:tcW w:w="5156" w:type="dxa"/>
            <w:tcBorders>
              <w:right w:val="single" w:sz="4" w:space="0" w:color="auto"/>
            </w:tcBorders>
          </w:tcPr>
          <w:p w14:paraId="0714B549" w14:textId="7E4217A3" w:rsidR="007E042C" w:rsidRPr="00012C1A" w:rsidRDefault="007934E4" w:rsidP="007E042C">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3</w:t>
            </w:r>
            <w:r w:rsidR="007E042C" w:rsidRPr="00012C1A">
              <w:rPr>
                <w:rFonts w:cstheme="minorHAnsi"/>
                <w:color w:val="000000"/>
                <w:sz w:val="20"/>
                <w:szCs w:val="20"/>
                <w:lang w:val="en-US"/>
              </w:rPr>
              <w:t xml:space="preserve">. </w:t>
            </w:r>
            <w:r w:rsidR="00766ADC" w:rsidRPr="00012C1A">
              <w:rPr>
                <w:rFonts w:cstheme="minorHAnsi"/>
                <w:color w:val="000000"/>
                <w:sz w:val="20"/>
                <w:szCs w:val="20"/>
                <w:lang w:val="en-US"/>
              </w:rPr>
              <w:t xml:space="preserve">The RECIPIENT acknowledges that he/she is not the provider of the genetic heritage samples </w:t>
            </w:r>
            <w:r w:rsidRPr="00012C1A">
              <w:rPr>
                <w:rFonts w:cstheme="minorHAnsi"/>
                <w:color w:val="000000"/>
                <w:sz w:val="20"/>
                <w:szCs w:val="20"/>
                <w:lang w:val="en-US"/>
              </w:rPr>
              <w:t>object</w:t>
            </w:r>
            <w:r w:rsidR="00766ADC" w:rsidRPr="00012C1A">
              <w:rPr>
                <w:rFonts w:cstheme="minorHAnsi"/>
                <w:color w:val="000000"/>
                <w:sz w:val="20"/>
                <w:szCs w:val="20"/>
                <w:lang w:val="en-US"/>
              </w:rPr>
              <w:t xml:space="preserve"> of this MTA.</w:t>
            </w:r>
          </w:p>
        </w:tc>
        <w:tc>
          <w:tcPr>
            <w:tcW w:w="5193" w:type="dxa"/>
            <w:gridSpan w:val="2"/>
            <w:tcBorders>
              <w:left w:val="single" w:sz="4" w:space="0" w:color="auto"/>
            </w:tcBorders>
          </w:tcPr>
          <w:p w14:paraId="407B6AB1" w14:textId="2BFBDBE5" w:rsidR="007E042C" w:rsidRPr="00012C1A" w:rsidRDefault="00205EAC" w:rsidP="00766ADC">
            <w:pPr>
              <w:spacing w:after="120"/>
              <w:ind w:left="244"/>
              <w:jc w:val="both"/>
              <w:rPr>
                <w:rFonts w:cstheme="minorHAnsi"/>
                <w:color w:val="000000"/>
                <w:sz w:val="20"/>
                <w:szCs w:val="20"/>
              </w:rPr>
            </w:pPr>
            <w:r w:rsidRPr="00012C1A">
              <w:rPr>
                <w:rFonts w:cstheme="minorHAnsi"/>
                <w:color w:val="000000"/>
                <w:sz w:val="20"/>
                <w:szCs w:val="20"/>
              </w:rPr>
              <w:t>3</w:t>
            </w:r>
            <w:r w:rsidR="007E042C" w:rsidRPr="00012C1A">
              <w:rPr>
                <w:rFonts w:cstheme="minorHAnsi"/>
                <w:color w:val="000000"/>
                <w:sz w:val="20"/>
                <w:szCs w:val="20"/>
              </w:rPr>
              <w:t>.</w:t>
            </w:r>
            <w:r w:rsidR="00766ADC" w:rsidRPr="00012C1A">
              <w:rPr>
                <w:rFonts w:cstheme="minorHAnsi"/>
                <w:color w:val="000000"/>
                <w:sz w:val="20"/>
                <w:szCs w:val="20"/>
              </w:rPr>
              <w:t xml:space="preserve"> O DESTINATÁRIO reconhece que não é provedor das amostras de patrimônio genético objeto deste TTM.</w:t>
            </w:r>
          </w:p>
        </w:tc>
      </w:tr>
      <w:tr w:rsidR="007E042C" w:rsidRPr="00012C1A" w14:paraId="49CA2B2D" w14:textId="77777777" w:rsidTr="00C03813">
        <w:trPr>
          <w:cantSplit/>
        </w:trPr>
        <w:tc>
          <w:tcPr>
            <w:tcW w:w="5156" w:type="dxa"/>
            <w:tcBorders>
              <w:right w:val="single" w:sz="4" w:space="0" w:color="auto"/>
            </w:tcBorders>
          </w:tcPr>
          <w:p w14:paraId="1CACF8E8" w14:textId="64D9C342" w:rsidR="007E042C" w:rsidRPr="00012C1A" w:rsidRDefault="007934E4" w:rsidP="007E042C">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4</w:t>
            </w:r>
            <w:r w:rsidR="007E042C" w:rsidRPr="00012C1A">
              <w:rPr>
                <w:rFonts w:cstheme="minorHAnsi"/>
                <w:color w:val="000000"/>
                <w:sz w:val="20"/>
                <w:szCs w:val="20"/>
                <w:lang w:val="en-US"/>
              </w:rPr>
              <w:t xml:space="preserve">. </w:t>
            </w:r>
            <w:r w:rsidR="00766ADC" w:rsidRPr="00012C1A">
              <w:rPr>
                <w:rFonts w:cstheme="minorHAnsi"/>
                <w:color w:val="000000"/>
                <w:sz w:val="20"/>
                <w:szCs w:val="20"/>
                <w:lang w:val="en-US"/>
              </w:rPr>
              <w:t xml:space="preserve">In the case of a shipment of </w:t>
            </w:r>
            <w:r w:rsidRPr="00012C1A">
              <w:rPr>
                <w:rFonts w:cstheme="minorHAnsi"/>
                <w:color w:val="000000"/>
                <w:sz w:val="20"/>
                <w:szCs w:val="20"/>
                <w:lang w:val="en-US"/>
              </w:rPr>
              <w:t xml:space="preserve">samples of </w:t>
            </w:r>
            <w:r w:rsidR="00766ADC" w:rsidRPr="00012C1A">
              <w:rPr>
                <w:rFonts w:cstheme="minorHAnsi"/>
                <w:color w:val="000000"/>
                <w:sz w:val="20"/>
                <w:szCs w:val="20"/>
                <w:lang w:val="en-US"/>
              </w:rPr>
              <w:t xml:space="preserve">traditional local or Creole varieties or locally adapted or Creole breeds, a copy of this MTA and </w:t>
            </w:r>
            <w:r w:rsidRPr="00012C1A">
              <w:rPr>
                <w:rFonts w:cstheme="minorHAnsi"/>
                <w:color w:val="000000"/>
                <w:sz w:val="20"/>
                <w:szCs w:val="20"/>
                <w:lang w:val="en-US"/>
              </w:rPr>
              <w:t xml:space="preserve">of the </w:t>
            </w:r>
            <w:r w:rsidR="00766ADC" w:rsidRPr="00012C1A">
              <w:rPr>
                <w:rFonts w:cstheme="minorHAnsi"/>
                <w:color w:val="000000"/>
                <w:sz w:val="20"/>
                <w:szCs w:val="20"/>
                <w:lang w:val="en-US"/>
              </w:rPr>
              <w:t>respective Shipment Invoice</w:t>
            </w:r>
            <w:r w:rsidRPr="00012C1A">
              <w:rPr>
                <w:rFonts w:cstheme="minorHAnsi"/>
                <w:color w:val="000000"/>
                <w:sz w:val="20"/>
                <w:szCs w:val="20"/>
                <w:lang w:val="en-US"/>
              </w:rPr>
              <w:t>(s)</w:t>
            </w:r>
            <w:r w:rsidR="00766ADC" w:rsidRPr="00012C1A">
              <w:rPr>
                <w:rFonts w:cstheme="minorHAnsi"/>
                <w:color w:val="000000"/>
                <w:sz w:val="20"/>
                <w:szCs w:val="20"/>
                <w:lang w:val="en-US"/>
              </w:rPr>
              <w:t xml:space="preserve"> shall be sent by the SENDER to the provider, if the latter is properly identified.</w:t>
            </w:r>
          </w:p>
        </w:tc>
        <w:tc>
          <w:tcPr>
            <w:tcW w:w="5193" w:type="dxa"/>
            <w:gridSpan w:val="2"/>
            <w:tcBorders>
              <w:left w:val="single" w:sz="4" w:space="0" w:color="auto"/>
            </w:tcBorders>
          </w:tcPr>
          <w:p w14:paraId="32D5A93C" w14:textId="6F88C6F2" w:rsidR="007E042C" w:rsidRPr="00012C1A" w:rsidRDefault="00AB40BC" w:rsidP="00766ADC">
            <w:pPr>
              <w:spacing w:after="120"/>
              <w:ind w:left="244"/>
              <w:jc w:val="both"/>
              <w:rPr>
                <w:rFonts w:cstheme="minorHAnsi"/>
                <w:color w:val="000000"/>
                <w:sz w:val="20"/>
                <w:szCs w:val="20"/>
              </w:rPr>
            </w:pPr>
            <w:r w:rsidRPr="00012C1A">
              <w:rPr>
                <w:rFonts w:cstheme="minorHAnsi"/>
                <w:color w:val="000000"/>
                <w:sz w:val="20"/>
                <w:szCs w:val="20"/>
              </w:rPr>
              <w:t>4</w:t>
            </w:r>
            <w:r w:rsidR="007E042C" w:rsidRPr="00012C1A">
              <w:rPr>
                <w:rFonts w:cstheme="minorHAnsi"/>
                <w:color w:val="000000"/>
                <w:sz w:val="20"/>
                <w:szCs w:val="20"/>
              </w:rPr>
              <w:t xml:space="preserve">. </w:t>
            </w:r>
            <w:r w:rsidR="00766ADC" w:rsidRPr="00012C1A">
              <w:rPr>
                <w:rFonts w:cstheme="minorHAnsi"/>
                <w:color w:val="000000"/>
                <w:sz w:val="20"/>
                <w:szCs w:val="20"/>
              </w:rPr>
              <w:t>Quando se tratar de remessa de amostras de variedade tradicional local ou crioula ou de raça localmente adaptada ou crioula, uma cópia deste TTM e da</w:t>
            </w:r>
            <w:r w:rsidR="00205EAC" w:rsidRPr="00012C1A">
              <w:rPr>
                <w:rFonts w:cstheme="minorHAnsi"/>
                <w:color w:val="000000"/>
                <w:sz w:val="20"/>
                <w:szCs w:val="20"/>
              </w:rPr>
              <w:t>(s)</w:t>
            </w:r>
            <w:r w:rsidR="00766ADC" w:rsidRPr="00012C1A">
              <w:rPr>
                <w:rFonts w:cstheme="minorHAnsi"/>
                <w:color w:val="000000"/>
                <w:sz w:val="20"/>
                <w:szCs w:val="20"/>
              </w:rPr>
              <w:t xml:space="preserve"> respectiva</w:t>
            </w:r>
            <w:r w:rsidR="00205EAC" w:rsidRPr="00012C1A">
              <w:rPr>
                <w:rFonts w:cstheme="minorHAnsi"/>
                <w:color w:val="000000"/>
                <w:sz w:val="20"/>
                <w:szCs w:val="20"/>
              </w:rPr>
              <w:t>(s)</w:t>
            </w:r>
            <w:r w:rsidR="00766ADC" w:rsidRPr="00012C1A">
              <w:rPr>
                <w:rFonts w:cstheme="minorHAnsi"/>
                <w:color w:val="000000"/>
                <w:sz w:val="20"/>
                <w:szCs w:val="20"/>
              </w:rPr>
              <w:t xml:space="preserve"> Guia</w:t>
            </w:r>
            <w:r w:rsidR="00205EAC" w:rsidRPr="00012C1A">
              <w:rPr>
                <w:rFonts w:cstheme="minorHAnsi"/>
                <w:color w:val="000000"/>
                <w:sz w:val="20"/>
                <w:szCs w:val="20"/>
              </w:rPr>
              <w:t>(s)</w:t>
            </w:r>
            <w:r w:rsidR="00766ADC" w:rsidRPr="00012C1A">
              <w:rPr>
                <w:rFonts w:cstheme="minorHAnsi"/>
                <w:color w:val="000000"/>
                <w:sz w:val="20"/>
                <w:szCs w:val="20"/>
              </w:rPr>
              <w:t xml:space="preserve"> de Remessa será</w:t>
            </w:r>
            <w:r w:rsidRPr="00012C1A">
              <w:rPr>
                <w:rFonts w:cstheme="minorHAnsi"/>
                <w:color w:val="000000"/>
                <w:sz w:val="20"/>
                <w:szCs w:val="20"/>
              </w:rPr>
              <w:t>(</w:t>
            </w:r>
            <w:proofErr w:type="spellStart"/>
            <w:r w:rsidRPr="00012C1A">
              <w:rPr>
                <w:rFonts w:cstheme="minorHAnsi"/>
                <w:color w:val="000000"/>
                <w:sz w:val="20"/>
                <w:szCs w:val="20"/>
              </w:rPr>
              <w:t>ão</w:t>
            </w:r>
            <w:proofErr w:type="spellEnd"/>
            <w:r w:rsidRPr="00012C1A">
              <w:rPr>
                <w:rFonts w:cstheme="minorHAnsi"/>
                <w:color w:val="000000"/>
                <w:sz w:val="20"/>
                <w:szCs w:val="20"/>
              </w:rPr>
              <w:t>)</w:t>
            </w:r>
            <w:r w:rsidR="00766ADC" w:rsidRPr="00012C1A">
              <w:rPr>
                <w:rFonts w:cstheme="minorHAnsi"/>
                <w:color w:val="000000"/>
                <w:sz w:val="20"/>
                <w:szCs w:val="20"/>
              </w:rPr>
              <w:t xml:space="preserve"> encaminhada</w:t>
            </w:r>
            <w:r w:rsidRPr="00012C1A">
              <w:rPr>
                <w:rFonts w:cstheme="minorHAnsi"/>
                <w:color w:val="000000"/>
                <w:sz w:val="20"/>
                <w:szCs w:val="20"/>
              </w:rPr>
              <w:t>(s)</w:t>
            </w:r>
            <w:r w:rsidR="00766ADC" w:rsidRPr="00012C1A">
              <w:rPr>
                <w:rFonts w:cstheme="minorHAnsi"/>
                <w:color w:val="000000"/>
                <w:sz w:val="20"/>
                <w:szCs w:val="20"/>
              </w:rPr>
              <w:t xml:space="preserve"> pelo(a) REMETENTE ao</w:t>
            </w:r>
            <w:r w:rsidR="00ED10FC" w:rsidRPr="00012C1A">
              <w:rPr>
                <w:rFonts w:cstheme="minorHAnsi"/>
                <w:color w:val="000000"/>
                <w:sz w:val="20"/>
                <w:szCs w:val="20"/>
              </w:rPr>
              <w:t>(s)</w:t>
            </w:r>
            <w:r w:rsidR="00766ADC" w:rsidRPr="00012C1A">
              <w:rPr>
                <w:rFonts w:cstheme="minorHAnsi"/>
                <w:color w:val="000000"/>
                <w:sz w:val="20"/>
                <w:szCs w:val="20"/>
              </w:rPr>
              <w:t xml:space="preserve"> provedor</w:t>
            </w:r>
            <w:r w:rsidR="00ED10FC" w:rsidRPr="00012C1A">
              <w:rPr>
                <w:rFonts w:cstheme="minorHAnsi"/>
                <w:color w:val="000000"/>
                <w:sz w:val="20"/>
                <w:szCs w:val="20"/>
              </w:rPr>
              <w:t>(es)</w:t>
            </w:r>
            <w:r w:rsidR="00766ADC" w:rsidRPr="00012C1A">
              <w:rPr>
                <w:rFonts w:cstheme="minorHAnsi"/>
                <w:color w:val="000000"/>
                <w:sz w:val="20"/>
                <w:szCs w:val="20"/>
              </w:rPr>
              <w:t>, quando identificado</w:t>
            </w:r>
            <w:r w:rsidRPr="00012C1A">
              <w:rPr>
                <w:rFonts w:cstheme="minorHAnsi"/>
                <w:color w:val="000000"/>
                <w:sz w:val="20"/>
                <w:szCs w:val="20"/>
              </w:rPr>
              <w:t>(s)</w:t>
            </w:r>
            <w:r w:rsidR="00766ADC" w:rsidRPr="00012C1A">
              <w:rPr>
                <w:rFonts w:cstheme="minorHAnsi"/>
                <w:color w:val="000000"/>
                <w:sz w:val="20"/>
                <w:szCs w:val="20"/>
              </w:rPr>
              <w:t>.</w:t>
            </w:r>
            <w:r w:rsidR="00ED10FC" w:rsidRPr="00012C1A">
              <w:rPr>
                <w:rFonts w:cstheme="minorHAnsi"/>
                <w:color w:val="000000"/>
                <w:sz w:val="20"/>
                <w:szCs w:val="20"/>
              </w:rPr>
              <w:t xml:space="preserve"> </w:t>
            </w:r>
          </w:p>
        </w:tc>
      </w:tr>
      <w:tr w:rsidR="007E042C" w:rsidRPr="00012C1A" w14:paraId="2A2F299E" w14:textId="77777777" w:rsidTr="00C03813">
        <w:trPr>
          <w:cantSplit/>
        </w:trPr>
        <w:tc>
          <w:tcPr>
            <w:tcW w:w="5156" w:type="dxa"/>
            <w:tcBorders>
              <w:right w:val="single" w:sz="4" w:space="0" w:color="auto"/>
            </w:tcBorders>
          </w:tcPr>
          <w:p w14:paraId="09036F82" w14:textId="2BA4363F" w:rsidR="007E042C" w:rsidRPr="00012C1A" w:rsidRDefault="007934E4" w:rsidP="007E042C">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5</w:t>
            </w:r>
            <w:r w:rsidR="007E042C" w:rsidRPr="00012C1A">
              <w:rPr>
                <w:rFonts w:cstheme="minorHAnsi"/>
                <w:color w:val="000000"/>
                <w:sz w:val="20"/>
                <w:szCs w:val="20"/>
                <w:lang w:val="en-US"/>
              </w:rPr>
              <w:t xml:space="preserve">. </w:t>
            </w:r>
            <w:r w:rsidR="00766ADC" w:rsidRPr="00012C1A">
              <w:rPr>
                <w:rFonts w:cstheme="minorHAnsi"/>
                <w:color w:val="000000"/>
                <w:sz w:val="20"/>
                <w:szCs w:val="20"/>
                <w:lang w:val="en-US"/>
              </w:rPr>
              <w:t xml:space="preserve">The RECIPIENT agrees to the conditions of use of the samples, as defined by the SENDER </w:t>
            </w:r>
            <w:r w:rsidR="00644356">
              <w:rPr>
                <w:rFonts w:cstheme="minorHAnsi"/>
                <w:color w:val="000000"/>
                <w:sz w:val="20"/>
                <w:szCs w:val="20"/>
                <w:lang w:val="en-US"/>
              </w:rPr>
              <w:t>in</w:t>
            </w:r>
            <w:r w:rsidR="00766ADC" w:rsidRPr="00012C1A">
              <w:rPr>
                <w:rFonts w:cstheme="minorHAnsi"/>
                <w:color w:val="000000"/>
                <w:sz w:val="20"/>
                <w:szCs w:val="20"/>
                <w:lang w:val="en-US"/>
              </w:rPr>
              <w:t xml:space="preserve"> the Shipment Invoice(s) </w:t>
            </w:r>
            <w:r w:rsidRPr="00012C1A">
              <w:rPr>
                <w:rFonts w:cstheme="minorHAnsi"/>
                <w:color w:val="000000"/>
                <w:sz w:val="20"/>
                <w:szCs w:val="20"/>
                <w:lang w:val="en-US"/>
              </w:rPr>
              <w:t>linked</w:t>
            </w:r>
            <w:r w:rsidR="00766ADC" w:rsidRPr="00012C1A">
              <w:rPr>
                <w:rFonts w:cstheme="minorHAnsi"/>
                <w:color w:val="000000"/>
                <w:sz w:val="20"/>
                <w:szCs w:val="20"/>
                <w:lang w:val="en-US"/>
              </w:rPr>
              <w:t xml:space="preserve"> to this MTA.</w:t>
            </w:r>
          </w:p>
        </w:tc>
        <w:tc>
          <w:tcPr>
            <w:tcW w:w="5193" w:type="dxa"/>
            <w:gridSpan w:val="2"/>
            <w:tcBorders>
              <w:left w:val="single" w:sz="4" w:space="0" w:color="auto"/>
            </w:tcBorders>
          </w:tcPr>
          <w:p w14:paraId="63D980CD" w14:textId="7346398F" w:rsidR="007E042C" w:rsidRPr="00644356" w:rsidRDefault="00AB40BC" w:rsidP="00766ADC">
            <w:pPr>
              <w:spacing w:after="120"/>
              <w:ind w:left="244"/>
              <w:jc w:val="both"/>
              <w:rPr>
                <w:rFonts w:cstheme="minorHAnsi"/>
                <w:color w:val="000000"/>
                <w:sz w:val="20"/>
                <w:szCs w:val="20"/>
              </w:rPr>
            </w:pPr>
            <w:r w:rsidRPr="00644356">
              <w:rPr>
                <w:rFonts w:cstheme="minorHAnsi"/>
                <w:color w:val="000000"/>
                <w:sz w:val="20"/>
                <w:szCs w:val="20"/>
              </w:rPr>
              <w:t>5</w:t>
            </w:r>
            <w:r w:rsidR="007E042C" w:rsidRPr="00644356">
              <w:rPr>
                <w:rFonts w:cstheme="minorHAnsi"/>
                <w:color w:val="000000"/>
                <w:sz w:val="20"/>
                <w:szCs w:val="20"/>
              </w:rPr>
              <w:t xml:space="preserve">. </w:t>
            </w:r>
            <w:r w:rsidR="00766ADC" w:rsidRPr="00644356">
              <w:rPr>
                <w:rFonts w:cstheme="minorHAnsi"/>
                <w:color w:val="000000"/>
                <w:sz w:val="20"/>
                <w:szCs w:val="20"/>
              </w:rPr>
              <w:t xml:space="preserve">O DESTINATÁRIO concorda com as condições de uso das amostras, conforme definido pelo REMETENTE </w:t>
            </w:r>
            <w:r w:rsidR="00644356" w:rsidRPr="00644356">
              <w:rPr>
                <w:rFonts w:cstheme="minorHAnsi"/>
                <w:color w:val="000000"/>
                <w:sz w:val="20"/>
                <w:szCs w:val="20"/>
              </w:rPr>
              <w:t>na(</w:t>
            </w:r>
            <w:r w:rsidR="00766ADC" w:rsidRPr="00644356">
              <w:rPr>
                <w:rFonts w:cstheme="minorHAnsi"/>
                <w:color w:val="000000"/>
                <w:sz w:val="20"/>
                <w:szCs w:val="20"/>
              </w:rPr>
              <w:t>s) Guia(s) de Remessa vinculada(s) a este TTM.</w:t>
            </w:r>
          </w:p>
        </w:tc>
      </w:tr>
      <w:tr w:rsidR="00B05214" w:rsidRPr="00012C1A" w14:paraId="0DAD5E97" w14:textId="77777777" w:rsidTr="00C03813">
        <w:trPr>
          <w:cantSplit/>
        </w:trPr>
        <w:tc>
          <w:tcPr>
            <w:tcW w:w="5156" w:type="dxa"/>
            <w:tcBorders>
              <w:right w:val="single" w:sz="4" w:space="0" w:color="auto"/>
            </w:tcBorders>
          </w:tcPr>
          <w:p w14:paraId="56A02A1B" w14:textId="0BB9F8CD" w:rsidR="00B05214" w:rsidRPr="00012C1A" w:rsidRDefault="00E12CC7"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 xml:space="preserve">6. The SENDER and the RECIPIENT agree that, by this instrument, the association between the signatory parties is characterized, </w:t>
            </w:r>
            <w:r w:rsidR="00CB744E" w:rsidRPr="00012C1A">
              <w:rPr>
                <w:rFonts w:cstheme="minorHAnsi"/>
                <w:color w:val="000000"/>
                <w:sz w:val="20"/>
                <w:szCs w:val="20"/>
                <w:lang w:val="en-US"/>
              </w:rPr>
              <w:t xml:space="preserve">pursuant to art. 12, III, of Law No. 13,123, of 2015. </w:t>
            </w:r>
          </w:p>
        </w:tc>
        <w:tc>
          <w:tcPr>
            <w:tcW w:w="5193" w:type="dxa"/>
            <w:gridSpan w:val="2"/>
            <w:tcBorders>
              <w:left w:val="single" w:sz="4" w:space="0" w:color="auto"/>
            </w:tcBorders>
          </w:tcPr>
          <w:p w14:paraId="597C3941" w14:textId="33C1F09B" w:rsidR="00B05214" w:rsidRPr="00012C1A" w:rsidRDefault="00B05214" w:rsidP="00766ADC">
            <w:pPr>
              <w:spacing w:after="120"/>
              <w:ind w:left="244"/>
              <w:jc w:val="both"/>
              <w:rPr>
                <w:rFonts w:cstheme="minorHAnsi"/>
                <w:color w:val="000000"/>
                <w:sz w:val="20"/>
                <w:szCs w:val="20"/>
              </w:rPr>
            </w:pPr>
            <w:r w:rsidRPr="00012C1A">
              <w:rPr>
                <w:rFonts w:cstheme="minorHAnsi"/>
                <w:color w:val="000000"/>
                <w:sz w:val="20"/>
                <w:szCs w:val="20"/>
              </w:rPr>
              <w:t>6. O REMETENTE e o DESTINATÁRIO concordam que, pelo presente instrumento, fica caracterizada a associação entre as partes signatárias, conforme art. 12, II, da Lei n</w:t>
            </w:r>
            <w:r w:rsidRPr="00012C1A">
              <w:rPr>
                <w:rFonts w:cstheme="minorHAnsi"/>
                <w:color w:val="000000"/>
                <w:sz w:val="20"/>
                <w:szCs w:val="20"/>
                <w:vertAlign w:val="superscript"/>
              </w:rPr>
              <w:t>o</w:t>
            </w:r>
            <w:r w:rsidRPr="00012C1A">
              <w:rPr>
                <w:rFonts w:cstheme="minorHAnsi"/>
                <w:color w:val="000000"/>
                <w:sz w:val="20"/>
                <w:szCs w:val="20"/>
              </w:rPr>
              <w:t xml:space="preserve"> 13.123, de 2015. </w:t>
            </w:r>
          </w:p>
        </w:tc>
      </w:tr>
      <w:tr w:rsidR="007E042C" w:rsidRPr="00012C1A" w14:paraId="4AA0E2DE" w14:textId="77777777" w:rsidTr="00C03813">
        <w:trPr>
          <w:cantSplit/>
        </w:trPr>
        <w:tc>
          <w:tcPr>
            <w:tcW w:w="5156" w:type="dxa"/>
            <w:tcBorders>
              <w:right w:val="single" w:sz="4" w:space="0" w:color="auto"/>
            </w:tcBorders>
          </w:tcPr>
          <w:p w14:paraId="360A23C5" w14:textId="554C69AE" w:rsidR="007E042C" w:rsidRPr="00012C1A" w:rsidRDefault="00CB744E"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7</w:t>
            </w:r>
            <w:r w:rsidR="007E042C" w:rsidRPr="00012C1A">
              <w:rPr>
                <w:rFonts w:cstheme="minorHAnsi"/>
                <w:color w:val="000000"/>
                <w:sz w:val="20"/>
                <w:szCs w:val="20"/>
                <w:lang w:val="en-US"/>
              </w:rPr>
              <w:t xml:space="preserve">. </w:t>
            </w:r>
            <w:r w:rsidR="00766ADC" w:rsidRPr="00012C1A">
              <w:rPr>
                <w:rFonts w:cstheme="minorHAnsi"/>
                <w:color w:val="000000"/>
                <w:sz w:val="20"/>
                <w:szCs w:val="20"/>
                <w:lang w:val="en-US"/>
              </w:rPr>
              <w:t xml:space="preserve">The RECIPIENT acknowledges that any non-compliance with the provisions of this MTA may result in the legal sanctions provided in Law </w:t>
            </w:r>
            <w:r w:rsidRPr="00012C1A">
              <w:rPr>
                <w:rFonts w:cstheme="minorHAnsi"/>
                <w:color w:val="000000"/>
                <w:sz w:val="20"/>
                <w:szCs w:val="20"/>
                <w:lang w:val="en-US"/>
              </w:rPr>
              <w:t>No.</w:t>
            </w:r>
            <w:r w:rsidR="00766ADC" w:rsidRPr="00012C1A">
              <w:rPr>
                <w:rFonts w:cstheme="minorHAnsi"/>
                <w:color w:val="000000"/>
                <w:sz w:val="20"/>
                <w:szCs w:val="20"/>
                <w:lang w:val="en-US"/>
              </w:rPr>
              <w:t xml:space="preserve"> 13</w:t>
            </w:r>
            <w:r w:rsidRPr="00012C1A">
              <w:rPr>
                <w:rFonts w:cstheme="minorHAnsi"/>
                <w:color w:val="000000"/>
                <w:sz w:val="20"/>
                <w:szCs w:val="20"/>
                <w:lang w:val="en-US"/>
              </w:rPr>
              <w:t>,</w:t>
            </w:r>
            <w:r w:rsidR="00766ADC" w:rsidRPr="00012C1A">
              <w:rPr>
                <w:rFonts w:cstheme="minorHAnsi"/>
                <w:color w:val="000000"/>
                <w:sz w:val="20"/>
                <w:szCs w:val="20"/>
                <w:lang w:val="en-US"/>
              </w:rPr>
              <w:t>123, of 2015</w:t>
            </w:r>
            <w:r w:rsidRPr="00012C1A">
              <w:rPr>
                <w:rFonts w:cstheme="minorHAnsi"/>
                <w:color w:val="000000"/>
                <w:sz w:val="20"/>
                <w:szCs w:val="20"/>
                <w:lang w:val="en-US"/>
              </w:rPr>
              <w:t xml:space="preserve">, and its regulations. </w:t>
            </w:r>
          </w:p>
        </w:tc>
        <w:tc>
          <w:tcPr>
            <w:tcW w:w="5193" w:type="dxa"/>
            <w:gridSpan w:val="2"/>
            <w:tcBorders>
              <w:left w:val="single" w:sz="4" w:space="0" w:color="auto"/>
            </w:tcBorders>
          </w:tcPr>
          <w:p w14:paraId="3E0B17E8" w14:textId="18C0996A" w:rsidR="007E042C" w:rsidRPr="00012C1A" w:rsidRDefault="00B05214" w:rsidP="00766ADC">
            <w:pPr>
              <w:spacing w:after="120"/>
              <w:ind w:left="244"/>
              <w:jc w:val="both"/>
              <w:rPr>
                <w:rFonts w:cstheme="minorHAnsi"/>
                <w:color w:val="000000"/>
                <w:sz w:val="20"/>
                <w:szCs w:val="20"/>
              </w:rPr>
            </w:pPr>
            <w:r w:rsidRPr="00012C1A">
              <w:rPr>
                <w:rFonts w:cstheme="minorHAnsi"/>
                <w:color w:val="000000"/>
                <w:sz w:val="20"/>
                <w:szCs w:val="20"/>
              </w:rPr>
              <w:t>7</w:t>
            </w:r>
            <w:r w:rsidR="007E042C" w:rsidRPr="00012C1A">
              <w:rPr>
                <w:rFonts w:cstheme="minorHAnsi"/>
                <w:color w:val="000000"/>
                <w:sz w:val="20"/>
                <w:szCs w:val="20"/>
              </w:rPr>
              <w:t xml:space="preserve">. </w:t>
            </w:r>
            <w:r w:rsidR="00766ADC" w:rsidRPr="00012C1A">
              <w:rPr>
                <w:rFonts w:cstheme="minorHAnsi"/>
                <w:color w:val="000000"/>
                <w:sz w:val="20"/>
                <w:szCs w:val="20"/>
              </w:rPr>
              <w:t>O DESTINATÁRIO reconhece que o descumprimento do disposto neste TTM poderá dar causa à aplicação de sanções previstas na Lei nº 13.123, de 2015</w:t>
            </w:r>
            <w:r w:rsidRPr="00012C1A">
              <w:rPr>
                <w:rFonts w:cstheme="minorHAnsi"/>
                <w:color w:val="000000"/>
                <w:sz w:val="20"/>
                <w:szCs w:val="20"/>
              </w:rPr>
              <w:t>, e seus regulamentos</w:t>
            </w:r>
            <w:r w:rsidR="00766ADC" w:rsidRPr="00012C1A">
              <w:rPr>
                <w:rFonts w:cstheme="minorHAnsi"/>
                <w:color w:val="000000"/>
                <w:sz w:val="20"/>
                <w:szCs w:val="20"/>
              </w:rPr>
              <w:t>.</w:t>
            </w:r>
          </w:p>
        </w:tc>
      </w:tr>
      <w:tr w:rsidR="007E042C" w:rsidRPr="00012C1A" w14:paraId="386D9013" w14:textId="77777777" w:rsidTr="00C03813">
        <w:trPr>
          <w:cantSplit/>
        </w:trPr>
        <w:tc>
          <w:tcPr>
            <w:tcW w:w="5156" w:type="dxa"/>
            <w:tcBorders>
              <w:right w:val="single" w:sz="4" w:space="0" w:color="auto"/>
            </w:tcBorders>
          </w:tcPr>
          <w:p w14:paraId="02575229" w14:textId="09D4A88C" w:rsidR="007E042C" w:rsidRPr="00012C1A" w:rsidRDefault="00CB744E"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8</w:t>
            </w:r>
            <w:r w:rsidR="007E042C" w:rsidRPr="00012C1A">
              <w:rPr>
                <w:rFonts w:cstheme="minorHAnsi"/>
                <w:color w:val="000000"/>
                <w:sz w:val="20"/>
                <w:szCs w:val="20"/>
                <w:lang w:val="en-US"/>
              </w:rPr>
              <w:t xml:space="preserve">. </w:t>
            </w:r>
            <w:r w:rsidR="00766ADC" w:rsidRPr="00012C1A">
              <w:rPr>
                <w:rFonts w:cstheme="minorHAnsi"/>
                <w:color w:val="000000"/>
                <w:sz w:val="20"/>
                <w:szCs w:val="20"/>
                <w:lang w:val="en-US"/>
              </w:rPr>
              <w:t xml:space="preserve">This MTA shall be interpreted in compliance with the Brazilian </w:t>
            </w:r>
            <w:r w:rsidR="006A0487" w:rsidRPr="00012C1A">
              <w:rPr>
                <w:rFonts w:cstheme="minorHAnsi"/>
                <w:color w:val="000000"/>
                <w:sz w:val="20"/>
                <w:szCs w:val="20"/>
                <w:lang w:val="en-US"/>
              </w:rPr>
              <w:t>law,</w:t>
            </w:r>
            <w:r w:rsidR="00766ADC" w:rsidRPr="00012C1A">
              <w:rPr>
                <w:rFonts w:cstheme="minorHAnsi"/>
                <w:color w:val="000000"/>
                <w:sz w:val="20"/>
                <w:szCs w:val="20"/>
                <w:lang w:val="en-US"/>
              </w:rPr>
              <w:t xml:space="preserve"> and, in the case of litigation, the jurisdiction shall be that of the competent court in Brazil, as indicated by the SENDER; arbitration may be admitted if agreed between the parties.</w:t>
            </w:r>
          </w:p>
        </w:tc>
        <w:tc>
          <w:tcPr>
            <w:tcW w:w="5193" w:type="dxa"/>
            <w:gridSpan w:val="2"/>
            <w:tcBorders>
              <w:left w:val="single" w:sz="4" w:space="0" w:color="auto"/>
            </w:tcBorders>
          </w:tcPr>
          <w:p w14:paraId="6AF79DCC" w14:textId="1A2C3FA8" w:rsidR="007E042C" w:rsidRPr="00012C1A" w:rsidRDefault="00B05214" w:rsidP="00766ADC">
            <w:pPr>
              <w:spacing w:after="120"/>
              <w:ind w:left="244"/>
              <w:jc w:val="both"/>
              <w:rPr>
                <w:rFonts w:cstheme="minorHAnsi"/>
                <w:color w:val="000000"/>
                <w:sz w:val="20"/>
                <w:szCs w:val="20"/>
              </w:rPr>
            </w:pPr>
            <w:r w:rsidRPr="00012C1A">
              <w:rPr>
                <w:rFonts w:cstheme="minorHAnsi"/>
                <w:color w:val="000000"/>
                <w:sz w:val="20"/>
                <w:szCs w:val="20"/>
              </w:rPr>
              <w:t>8</w:t>
            </w:r>
            <w:r w:rsidR="007E042C" w:rsidRPr="00012C1A">
              <w:rPr>
                <w:rFonts w:cstheme="minorHAnsi"/>
                <w:color w:val="000000"/>
                <w:sz w:val="20"/>
                <w:szCs w:val="20"/>
              </w:rPr>
              <w:t xml:space="preserve">. </w:t>
            </w:r>
            <w:r w:rsidR="00766ADC" w:rsidRPr="00012C1A">
              <w:rPr>
                <w:rFonts w:cstheme="minorHAnsi"/>
                <w:color w:val="000000"/>
                <w:sz w:val="20"/>
                <w:szCs w:val="20"/>
              </w:rPr>
              <w:t>O TTM deve ser interpretado de acordo com as leis brasileiras e, no caso de litígio, o foro competente será o do Brasil, indicado pelo REMETENTE, admitindo-se arbitragem quando acordada entre as partes.</w:t>
            </w:r>
          </w:p>
        </w:tc>
      </w:tr>
      <w:tr w:rsidR="00B05214" w:rsidRPr="00012C1A" w14:paraId="5D8D3B76" w14:textId="77777777" w:rsidTr="00C03813">
        <w:trPr>
          <w:cantSplit/>
        </w:trPr>
        <w:tc>
          <w:tcPr>
            <w:tcW w:w="5156" w:type="dxa"/>
            <w:tcBorders>
              <w:right w:val="single" w:sz="4" w:space="0" w:color="auto"/>
            </w:tcBorders>
          </w:tcPr>
          <w:p w14:paraId="7D5D629D" w14:textId="63A4A161" w:rsidR="00B05214" w:rsidRPr="00012C1A" w:rsidRDefault="00CB744E" w:rsidP="00F564EA">
            <w:pPr>
              <w:widowControl w:val="0"/>
              <w:tabs>
                <w:tab w:val="left" w:pos="220"/>
                <w:tab w:val="left" w:pos="720"/>
              </w:tabs>
              <w:autoSpaceDE w:val="0"/>
              <w:autoSpaceDN w:val="0"/>
              <w:adjustRightInd w:val="0"/>
              <w:spacing w:after="120"/>
              <w:ind w:right="227"/>
              <w:jc w:val="both"/>
              <w:rPr>
                <w:rFonts w:cstheme="minorHAnsi"/>
                <w:color w:val="000000" w:themeColor="text1"/>
                <w:sz w:val="20"/>
                <w:szCs w:val="20"/>
                <w:lang w:val="en-US"/>
              </w:rPr>
            </w:pPr>
            <w:r w:rsidRPr="00012C1A">
              <w:rPr>
                <w:rFonts w:cstheme="minorHAnsi"/>
                <w:color w:val="000000" w:themeColor="text1"/>
                <w:sz w:val="20"/>
                <w:szCs w:val="20"/>
                <w:lang w:val="en-US"/>
              </w:rPr>
              <w:t xml:space="preserve">9. The responsibility for the genetic heritage samples identified in the </w:t>
            </w:r>
            <w:r w:rsidR="002A4CC1" w:rsidRPr="00012C1A">
              <w:rPr>
                <w:rFonts w:eastAsia="Calibri" w:cstheme="minorHAnsi"/>
                <w:sz w:val="20"/>
                <w:szCs w:val="20"/>
                <w:lang w:val="en-US"/>
              </w:rPr>
              <w:t>Shipment Invoice(s)</w:t>
            </w:r>
            <w:r w:rsidRPr="00012C1A">
              <w:rPr>
                <w:rFonts w:cstheme="minorHAnsi"/>
                <w:color w:val="000000" w:themeColor="text1"/>
                <w:sz w:val="20"/>
                <w:szCs w:val="20"/>
                <w:lang w:val="en-US"/>
              </w:rPr>
              <w:t xml:space="preserve"> </w:t>
            </w:r>
            <w:r w:rsidR="002A4CC1" w:rsidRPr="00012C1A">
              <w:rPr>
                <w:rFonts w:cstheme="minorHAnsi"/>
                <w:color w:val="000000" w:themeColor="text1"/>
                <w:sz w:val="20"/>
                <w:szCs w:val="20"/>
                <w:lang w:val="en-US"/>
              </w:rPr>
              <w:t>linked</w:t>
            </w:r>
            <w:r w:rsidRPr="00012C1A">
              <w:rPr>
                <w:rFonts w:cstheme="minorHAnsi"/>
                <w:color w:val="000000" w:themeColor="text1"/>
                <w:sz w:val="20"/>
                <w:szCs w:val="20"/>
                <w:lang w:val="en-US"/>
              </w:rPr>
              <w:t xml:space="preserve"> to this </w:t>
            </w:r>
            <w:r w:rsidR="002A4CC1" w:rsidRPr="00012C1A">
              <w:rPr>
                <w:rFonts w:cstheme="minorHAnsi"/>
                <w:color w:val="000000" w:themeColor="text1"/>
                <w:sz w:val="20"/>
                <w:szCs w:val="20"/>
                <w:lang w:val="en-US"/>
              </w:rPr>
              <w:t>MTA</w:t>
            </w:r>
            <w:r w:rsidRPr="00012C1A">
              <w:rPr>
                <w:rFonts w:cstheme="minorHAnsi"/>
                <w:color w:val="000000" w:themeColor="text1"/>
                <w:sz w:val="20"/>
                <w:szCs w:val="20"/>
                <w:lang w:val="en-US"/>
              </w:rPr>
              <w:t xml:space="preserve"> is definitively transferred to the RECIPIENT, including in cases of deposit in an ex situ collection.</w:t>
            </w:r>
          </w:p>
        </w:tc>
        <w:tc>
          <w:tcPr>
            <w:tcW w:w="5193" w:type="dxa"/>
            <w:gridSpan w:val="2"/>
            <w:tcBorders>
              <w:left w:val="single" w:sz="4" w:space="0" w:color="auto"/>
            </w:tcBorders>
          </w:tcPr>
          <w:p w14:paraId="029D09CA" w14:textId="6249B5E3" w:rsidR="00B05214" w:rsidRPr="00012C1A" w:rsidRDefault="00E66FEF" w:rsidP="007E042C">
            <w:pPr>
              <w:spacing w:after="120"/>
              <w:ind w:left="244"/>
              <w:jc w:val="both"/>
              <w:rPr>
                <w:rFonts w:cstheme="minorHAnsi"/>
                <w:color w:val="000000" w:themeColor="text1"/>
                <w:sz w:val="20"/>
                <w:szCs w:val="20"/>
              </w:rPr>
            </w:pPr>
            <w:r w:rsidRPr="00012C1A">
              <w:rPr>
                <w:rFonts w:cstheme="minorHAnsi"/>
                <w:color w:val="000000" w:themeColor="text1"/>
                <w:sz w:val="20"/>
                <w:szCs w:val="20"/>
              </w:rPr>
              <w:t xml:space="preserve">9. A responsabilidade sobre as amostras de patrimônio genético identificadas na(s) Guia(s) de Remessa anexas a este TTM é definitivamente transferida ao DESTINATÁRIO, inclusive nos casos de depósito em coleção </w:t>
            </w:r>
            <w:proofErr w:type="spellStart"/>
            <w:r w:rsidRPr="00012C1A">
              <w:rPr>
                <w:rFonts w:cstheme="minorHAnsi"/>
                <w:color w:val="000000" w:themeColor="text1"/>
                <w:sz w:val="20"/>
                <w:szCs w:val="20"/>
              </w:rPr>
              <w:t>ex</w:t>
            </w:r>
            <w:proofErr w:type="spellEnd"/>
            <w:r w:rsidRPr="00012C1A">
              <w:rPr>
                <w:rFonts w:cstheme="minorHAnsi"/>
                <w:color w:val="000000" w:themeColor="text1"/>
                <w:sz w:val="20"/>
                <w:szCs w:val="20"/>
              </w:rPr>
              <w:t xml:space="preserve"> situ.</w:t>
            </w:r>
          </w:p>
        </w:tc>
      </w:tr>
      <w:tr w:rsidR="00C169EE" w:rsidRPr="00012C1A" w14:paraId="5F371936" w14:textId="77777777" w:rsidTr="00C03813">
        <w:trPr>
          <w:cantSplit/>
        </w:trPr>
        <w:tc>
          <w:tcPr>
            <w:tcW w:w="5156" w:type="dxa"/>
            <w:tcBorders>
              <w:right w:val="single" w:sz="4" w:space="0" w:color="auto"/>
            </w:tcBorders>
          </w:tcPr>
          <w:p w14:paraId="21BD6BD9" w14:textId="678A7E73" w:rsidR="007E042C" w:rsidRPr="00012C1A" w:rsidRDefault="002A4CC1" w:rsidP="00F564EA">
            <w:pPr>
              <w:widowControl w:val="0"/>
              <w:tabs>
                <w:tab w:val="left" w:pos="220"/>
                <w:tab w:val="left" w:pos="720"/>
              </w:tabs>
              <w:autoSpaceDE w:val="0"/>
              <w:autoSpaceDN w:val="0"/>
              <w:adjustRightInd w:val="0"/>
              <w:spacing w:after="120"/>
              <w:ind w:right="227"/>
              <w:jc w:val="both"/>
              <w:rPr>
                <w:rFonts w:cstheme="minorHAnsi"/>
                <w:color w:val="000000" w:themeColor="text1"/>
                <w:sz w:val="20"/>
                <w:szCs w:val="20"/>
                <w:lang w:val="en-US"/>
              </w:rPr>
            </w:pPr>
            <w:r w:rsidRPr="00012C1A">
              <w:rPr>
                <w:rFonts w:cstheme="minorHAnsi"/>
                <w:color w:val="000000" w:themeColor="text1"/>
                <w:sz w:val="20"/>
                <w:szCs w:val="20"/>
                <w:lang w:val="en-US"/>
              </w:rPr>
              <w:t>10</w:t>
            </w:r>
            <w:r w:rsidR="007E042C" w:rsidRPr="00012C1A">
              <w:rPr>
                <w:rFonts w:cstheme="minorHAnsi"/>
                <w:color w:val="000000" w:themeColor="text1"/>
                <w:sz w:val="20"/>
                <w:szCs w:val="20"/>
                <w:lang w:val="en-US"/>
              </w:rPr>
              <w:t>.</w:t>
            </w:r>
            <w:r w:rsidR="00F32E27" w:rsidRPr="00012C1A">
              <w:rPr>
                <w:rFonts w:cstheme="minorHAnsi"/>
                <w:color w:val="000000" w:themeColor="text1"/>
                <w:sz w:val="20"/>
                <w:szCs w:val="20"/>
                <w:lang w:val="en-US"/>
              </w:rPr>
              <w:t xml:space="preserve"> This MTA shall remain valid for </w:t>
            </w:r>
            <w:r w:rsidR="00237DC3" w:rsidRPr="00012C1A">
              <w:rPr>
                <w:rFonts w:cstheme="minorHAnsi"/>
                <w:color w:val="000000" w:themeColor="text1"/>
                <w:sz w:val="20"/>
                <w:szCs w:val="20"/>
                <w:lang w:val="en-US"/>
              </w:rPr>
              <w:t>[</w:t>
            </w:r>
            <w:r w:rsidR="00E83596" w:rsidRPr="00E83596">
              <w:rPr>
                <w:rFonts w:cstheme="minorHAnsi"/>
                <w:color w:val="000000" w:themeColor="text1"/>
                <w:sz w:val="20"/>
                <w:szCs w:val="20"/>
                <w:highlight w:val="yellow"/>
                <w:lang w:val="en-US"/>
              </w:rPr>
              <w:t>choose</w:t>
            </w:r>
            <w:r w:rsidR="00E83596">
              <w:rPr>
                <w:rFonts w:cstheme="minorHAnsi"/>
                <w:color w:val="000000" w:themeColor="text1"/>
                <w:sz w:val="20"/>
                <w:szCs w:val="20"/>
                <w:lang w:val="en-US"/>
              </w:rPr>
              <w:t xml:space="preserve"> </w:t>
            </w:r>
            <w:r w:rsidR="00E83596">
              <w:rPr>
                <w:rFonts w:cstheme="minorHAnsi"/>
                <w:color w:val="000000" w:themeColor="text1"/>
                <w:sz w:val="20"/>
                <w:szCs w:val="20"/>
                <w:highlight w:val="yellow"/>
                <w:lang w:val="en-US"/>
              </w:rPr>
              <w:t>1</w:t>
            </w:r>
            <w:r w:rsidR="00237DC3" w:rsidRPr="00E83596">
              <w:rPr>
                <w:rFonts w:cstheme="minorHAnsi"/>
                <w:color w:val="000000" w:themeColor="text1"/>
                <w:sz w:val="20"/>
                <w:szCs w:val="20"/>
                <w:highlight w:val="yellow"/>
                <w:lang w:val="en-US"/>
              </w:rPr>
              <w:t xml:space="preserve"> to 10 years</w:t>
            </w:r>
            <w:r w:rsidR="00237DC3" w:rsidRPr="00012C1A">
              <w:rPr>
                <w:rFonts w:cstheme="minorHAnsi"/>
                <w:color w:val="000000" w:themeColor="text1"/>
                <w:sz w:val="20"/>
                <w:szCs w:val="20"/>
                <w:lang w:val="en-US"/>
              </w:rPr>
              <w:t>]</w:t>
            </w:r>
            <w:r w:rsidR="00F32E27" w:rsidRPr="00012C1A">
              <w:rPr>
                <w:rFonts w:cstheme="minorHAnsi"/>
                <w:color w:val="000000" w:themeColor="text1"/>
                <w:sz w:val="20"/>
                <w:szCs w:val="20"/>
                <w:lang w:val="en-US"/>
              </w:rPr>
              <w:t xml:space="preserve"> </w:t>
            </w:r>
            <w:r w:rsidR="006A0487" w:rsidRPr="00012C1A">
              <w:rPr>
                <w:rFonts w:cstheme="minorHAnsi"/>
                <w:color w:val="000000" w:themeColor="text1"/>
                <w:sz w:val="20"/>
                <w:szCs w:val="20"/>
                <w:lang w:val="en-US"/>
              </w:rPr>
              <w:t>years and</w:t>
            </w:r>
            <w:r w:rsidR="00F32E27" w:rsidRPr="00012C1A">
              <w:rPr>
                <w:rFonts w:cstheme="minorHAnsi"/>
                <w:color w:val="000000" w:themeColor="text1"/>
                <w:sz w:val="20"/>
                <w:szCs w:val="20"/>
                <w:lang w:val="en-US"/>
              </w:rPr>
              <w:t xml:space="preserve"> may be renewed.</w:t>
            </w:r>
          </w:p>
        </w:tc>
        <w:tc>
          <w:tcPr>
            <w:tcW w:w="5193" w:type="dxa"/>
            <w:gridSpan w:val="2"/>
            <w:tcBorders>
              <w:left w:val="single" w:sz="4" w:space="0" w:color="auto"/>
            </w:tcBorders>
          </w:tcPr>
          <w:p w14:paraId="7ADF2FBB" w14:textId="64E26CFC" w:rsidR="007E042C" w:rsidRPr="00012C1A" w:rsidRDefault="00E66FEF" w:rsidP="007E042C">
            <w:pPr>
              <w:spacing w:after="120"/>
              <w:ind w:left="244"/>
              <w:jc w:val="both"/>
              <w:rPr>
                <w:rFonts w:cstheme="minorHAnsi"/>
                <w:color w:val="000000" w:themeColor="text1"/>
                <w:sz w:val="20"/>
                <w:szCs w:val="20"/>
              </w:rPr>
            </w:pPr>
            <w:r w:rsidRPr="00012C1A">
              <w:rPr>
                <w:rFonts w:cstheme="minorHAnsi"/>
                <w:color w:val="000000" w:themeColor="text1"/>
                <w:sz w:val="20"/>
                <w:szCs w:val="20"/>
              </w:rPr>
              <w:t>10</w:t>
            </w:r>
            <w:r w:rsidR="007E042C" w:rsidRPr="00012C1A">
              <w:rPr>
                <w:rFonts w:cstheme="minorHAnsi"/>
                <w:color w:val="000000" w:themeColor="text1"/>
                <w:sz w:val="20"/>
                <w:szCs w:val="20"/>
              </w:rPr>
              <w:t xml:space="preserve">. O presente TTM permanecerá válido por </w:t>
            </w:r>
            <w:r w:rsidRPr="00012C1A">
              <w:rPr>
                <w:rFonts w:cstheme="minorHAnsi"/>
                <w:color w:val="000000" w:themeColor="text1"/>
                <w:sz w:val="20"/>
                <w:szCs w:val="20"/>
              </w:rPr>
              <w:t>[ATÉ 10 ANOS]</w:t>
            </w:r>
            <w:r w:rsidR="007E042C" w:rsidRPr="00012C1A">
              <w:rPr>
                <w:rFonts w:cstheme="minorHAnsi"/>
                <w:color w:val="000000" w:themeColor="text1"/>
                <w:sz w:val="20"/>
                <w:szCs w:val="20"/>
              </w:rPr>
              <w:t xml:space="preserve"> anos, renováveis.</w:t>
            </w:r>
          </w:p>
        </w:tc>
      </w:tr>
      <w:tr w:rsidR="00E66FEF" w:rsidRPr="00012C1A" w14:paraId="5D8CFF75" w14:textId="77777777" w:rsidTr="00C03813">
        <w:trPr>
          <w:cantSplit/>
        </w:trPr>
        <w:tc>
          <w:tcPr>
            <w:tcW w:w="5156" w:type="dxa"/>
            <w:tcBorders>
              <w:right w:val="single" w:sz="4" w:space="0" w:color="auto"/>
            </w:tcBorders>
          </w:tcPr>
          <w:p w14:paraId="3BF02094" w14:textId="06E704CA" w:rsidR="00E66FEF" w:rsidRPr="00012C1A" w:rsidRDefault="002A4CC1"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 xml:space="preserve">11. The validity referred to in item 10 refers exclusively to this </w:t>
            </w:r>
            <w:r w:rsidR="00BE381F" w:rsidRPr="00012C1A">
              <w:rPr>
                <w:rFonts w:cstheme="minorHAnsi"/>
                <w:color w:val="000000"/>
                <w:sz w:val="20"/>
                <w:szCs w:val="20"/>
                <w:lang w:val="en-US"/>
              </w:rPr>
              <w:t>MTA</w:t>
            </w:r>
            <w:r w:rsidRPr="00012C1A">
              <w:rPr>
                <w:rFonts w:cstheme="minorHAnsi"/>
                <w:color w:val="000000"/>
                <w:sz w:val="20"/>
                <w:szCs w:val="20"/>
                <w:lang w:val="en-US"/>
              </w:rPr>
              <w:t xml:space="preserve"> and does not apply to samples of genetic heritage identified in the </w:t>
            </w:r>
            <w:r w:rsidR="00BE381F" w:rsidRPr="00012C1A">
              <w:rPr>
                <w:rFonts w:eastAsia="Calibri" w:cstheme="minorHAnsi"/>
                <w:sz w:val="20"/>
                <w:szCs w:val="20"/>
                <w:lang w:val="en-US"/>
              </w:rPr>
              <w:t>Shipment Invoice(s)</w:t>
            </w:r>
            <w:r w:rsidR="00BE381F" w:rsidRPr="00012C1A">
              <w:rPr>
                <w:rFonts w:cstheme="minorHAnsi"/>
                <w:color w:val="000000" w:themeColor="text1"/>
                <w:sz w:val="20"/>
                <w:szCs w:val="20"/>
                <w:lang w:val="en-US"/>
              </w:rPr>
              <w:t xml:space="preserve"> linked </w:t>
            </w:r>
            <w:r w:rsidRPr="00012C1A">
              <w:rPr>
                <w:rFonts w:cstheme="minorHAnsi"/>
                <w:color w:val="000000"/>
                <w:sz w:val="20"/>
                <w:szCs w:val="20"/>
                <w:lang w:val="en-US"/>
              </w:rPr>
              <w:t>thereto or to the possibility of transferring these samples of genetic heritage to third parties.</w:t>
            </w:r>
          </w:p>
        </w:tc>
        <w:tc>
          <w:tcPr>
            <w:tcW w:w="5193" w:type="dxa"/>
            <w:gridSpan w:val="2"/>
            <w:tcBorders>
              <w:left w:val="single" w:sz="4" w:space="0" w:color="auto"/>
            </w:tcBorders>
          </w:tcPr>
          <w:p w14:paraId="061E9028" w14:textId="1891EC6E" w:rsidR="00E66FEF" w:rsidRPr="00012C1A" w:rsidRDefault="00E66FEF" w:rsidP="007E042C">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 xml:space="preserve">11. A validade de que trata o item 10 refere-se exclusivamente ao presente TTM e não se aplica às </w:t>
            </w:r>
            <w:r w:rsidR="00995248" w:rsidRPr="00012C1A">
              <w:rPr>
                <w:rFonts w:cstheme="minorHAnsi"/>
                <w:color w:val="000000"/>
                <w:sz w:val="20"/>
                <w:szCs w:val="20"/>
              </w:rPr>
              <w:t>amostras</w:t>
            </w:r>
            <w:r w:rsidRPr="00012C1A">
              <w:rPr>
                <w:rFonts w:cstheme="minorHAnsi"/>
                <w:color w:val="000000"/>
                <w:sz w:val="20"/>
                <w:szCs w:val="20"/>
              </w:rPr>
              <w:t xml:space="preserve"> de patrimônio genético identificadas na(s) Guia(s) de Remessa a ele anexas ou à possibilidade de repasse dessas amostras de patrimônio genético a terceiros. </w:t>
            </w:r>
          </w:p>
        </w:tc>
      </w:tr>
      <w:tr w:rsidR="00E66FEF" w:rsidRPr="00012C1A" w14:paraId="54CA91EC" w14:textId="77777777" w:rsidTr="00C03813">
        <w:trPr>
          <w:cantSplit/>
        </w:trPr>
        <w:tc>
          <w:tcPr>
            <w:tcW w:w="5156" w:type="dxa"/>
            <w:tcBorders>
              <w:right w:val="single" w:sz="4" w:space="0" w:color="auto"/>
            </w:tcBorders>
          </w:tcPr>
          <w:p w14:paraId="35ED376F" w14:textId="4EA2ADC5" w:rsidR="00E66FEF" w:rsidRPr="00012C1A" w:rsidRDefault="00BE381F"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 xml:space="preserve">12. If the </w:t>
            </w:r>
            <w:r w:rsidRPr="00012C1A">
              <w:rPr>
                <w:rFonts w:eastAsia="Calibri" w:cstheme="minorHAnsi"/>
                <w:sz w:val="20"/>
                <w:szCs w:val="20"/>
                <w:lang w:val="en-US"/>
              </w:rPr>
              <w:t>Shipment Invoice(s)</w:t>
            </w:r>
            <w:r w:rsidRPr="00012C1A">
              <w:rPr>
                <w:rFonts w:cstheme="minorHAnsi"/>
                <w:color w:val="000000"/>
                <w:sz w:val="20"/>
                <w:szCs w:val="20"/>
                <w:lang w:val="en-US"/>
              </w:rPr>
              <w:t xml:space="preserve"> linked to this MTA authorize(s) the transfer of the genetic heritage samples to third parties, they may be transferred even after the expiration of this MTA, and the RECIPIENT must send to CGen (cgen@mma.gov.br) annually, at the end of the fiscal year, all </w:t>
            </w:r>
            <w:r w:rsidR="00D87C70" w:rsidRPr="00012C1A">
              <w:rPr>
                <w:rFonts w:cstheme="minorHAnsi"/>
                <w:color w:val="000000"/>
                <w:sz w:val="20"/>
                <w:szCs w:val="20"/>
                <w:lang w:val="en-US"/>
              </w:rPr>
              <w:t>MTAs</w:t>
            </w:r>
            <w:r w:rsidRPr="00012C1A">
              <w:rPr>
                <w:rFonts w:cstheme="minorHAnsi"/>
                <w:color w:val="000000"/>
                <w:sz w:val="20"/>
                <w:szCs w:val="20"/>
                <w:lang w:val="en-US"/>
              </w:rPr>
              <w:t xml:space="preserve"> signed with subsequent recipients, accompanied by the respective </w:t>
            </w:r>
            <w:r w:rsidR="00D87C70" w:rsidRPr="00012C1A">
              <w:rPr>
                <w:rFonts w:cstheme="minorHAnsi"/>
                <w:color w:val="000000"/>
                <w:sz w:val="20"/>
                <w:szCs w:val="20"/>
                <w:lang w:val="en-US"/>
              </w:rPr>
              <w:t>Shipment Invoice</w:t>
            </w:r>
            <w:r w:rsidRPr="00012C1A">
              <w:rPr>
                <w:rFonts w:cstheme="minorHAnsi"/>
                <w:color w:val="000000"/>
                <w:sz w:val="20"/>
                <w:szCs w:val="20"/>
                <w:lang w:val="en-US"/>
              </w:rPr>
              <w:t>(s) corresponding to each transfer .</w:t>
            </w:r>
          </w:p>
        </w:tc>
        <w:tc>
          <w:tcPr>
            <w:tcW w:w="5193" w:type="dxa"/>
            <w:gridSpan w:val="2"/>
            <w:tcBorders>
              <w:left w:val="single" w:sz="4" w:space="0" w:color="auto"/>
            </w:tcBorders>
          </w:tcPr>
          <w:p w14:paraId="6874681A" w14:textId="16E0AC97" w:rsidR="00E66FEF" w:rsidRPr="00012C1A" w:rsidRDefault="000D1546" w:rsidP="007E042C">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12. Caso a(s) Guia(s) de Remessa vinculada(s) a este TTM autorize(m) o repasse das amostras de patrimônio genético a terceiros, estas poderão ser repassadas mesmo após</w:t>
            </w:r>
            <w:r w:rsidR="00931B26" w:rsidRPr="00012C1A">
              <w:rPr>
                <w:rFonts w:cstheme="minorHAnsi"/>
                <w:color w:val="000000"/>
                <w:sz w:val="20"/>
                <w:szCs w:val="20"/>
              </w:rPr>
              <w:t xml:space="preserve"> </w:t>
            </w:r>
            <w:r w:rsidRPr="00012C1A">
              <w:rPr>
                <w:rFonts w:cstheme="minorHAnsi"/>
                <w:color w:val="000000"/>
                <w:sz w:val="20"/>
                <w:szCs w:val="20"/>
              </w:rPr>
              <w:t>o término da validade deste TTM, devendo o DESTINATÁRIO enviar ao CGen (</w:t>
            </w:r>
            <w:hyperlink r:id="rId9" w:history="1">
              <w:r w:rsidRPr="00012C1A">
                <w:rPr>
                  <w:rStyle w:val="Hyperlink"/>
                  <w:rFonts w:cstheme="minorHAnsi"/>
                  <w:sz w:val="20"/>
                  <w:szCs w:val="20"/>
                </w:rPr>
                <w:t>cgen@mma.gov.br</w:t>
              </w:r>
            </w:hyperlink>
            <w:r w:rsidRPr="00012C1A">
              <w:rPr>
                <w:rFonts w:cstheme="minorHAnsi"/>
                <w:color w:val="000000"/>
                <w:sz w:val="20"/>
                <w:szCs w:val="20"/>
              </w:rPr>
              <w:t xml:space="preserve">) anualmente, ao final do exercício fiscal, todos os TTMs firmados com destinatários subsequentes, acompanhados da(s) respectiva(s) Guia(s) de Remessa correspondente(s) a cada repasse. </w:t>
            </w:r>
          </w:p>
        </w:tc>
      </w:tr>
      <w:tr w:rsidR="00EE5FBC" w:rsidRPr="00012C1A" w14:paraId="614B9608" w14:textId="77777777" w:rsidTr="00C03813">
        <w:trPr>
          <w:cantSplit/>
        </w:trPr>
        <w:tc>
          <w:tcPr>
            <w:tcW w:w="5156" w:type="dxa"/>
            <w:tcBorders>
              <w:right w:val="single" w:sz="4" w:space="0" w:color="auto"/>
            </w:tcBorders>
          </w:tcPr>
          <w:p w14:paraId="49A6720C" w14:textId="671E0073" w:rsidR="00EE5FBC" w:rsidRPr="00012C1A" w:rsidRDefault="00EE5FBC"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Pr>
                <w:rFonts w:cstheme="minorHAnsi"/>
                <w:color w:val="000000"/>
                <w:sz w:val="20"/>
                <w:szCs w:val="20"/>
                <w:lang w:val="en-US"/>
              </w:rPr>
              <w:lastRenderedPageBreak/>
              <w:t xml:space="preserve">13. </w:t>
            </w:r>
            <w:r w:rsidRPr="00EE5FBC">
              <w:rPr>
                <w:rFonts w:cstheme="minorHAnsi"/>
                <w:color w:val="000000"/>
                <w:sz w:val="20"/>
                <w:szCs w:val="20"/>
                <w:lang w:val="en-US"/>
              </w:rPr>
              <w:t>This MTA is drawn up in Portuguese and in English. In case of contradiction between the English and Portuguese versions, the English version shall prevail.</w:t>
            </w:r>
          </w:p>
        </w:tc>
        <w:tc>
          <w:tcPr>
            <w:tcW w:w="5193" w:type="dxa"/>
            <w:gridSpan w:val="2"/>
            <w:tcBorders>
              <w:left w:val="single" w:sz="4" w:space="0" w:color="auto"/>
            </w:tcBorders>
          </w:tcPr>
          <w:p w14:paraId="11721991" w14:textId="590C3DEC" w:rsidR="00EE5FBC" w:rsidRPr="00012C1A" w:rsidRDefault="00EE5FBC" w:rsidP="007E042C">
            <w:pPr>
              <w:widowControl w:val="0"/>
              <w:autoSpaceDE w:val="0"/>
              <w:autoSpaceDN w:val="0"/>
              <w:adjustRightInd w:val="0"/>
              <w:spacing w:after="120"/>
              <w:ind w:left="244"/>
              <w:jc w:val="both"/>
              <w:rPr>
                <w:rFonts w:cstheme="minorHAnsi"/>
                <w:color w:val="000000"/>
                <w:sz w:val="20"/>
                <w:szCs w:val="20"/>
              </w:rPr>
            </w:pPr>
            <w:r w:rsidRPr="00EE5FBC">
              <w:rPr>
                <w:rFonts w:cstheme="minorHAnsi"/>
                <w:color w:val="000000"/>
                <w:sz w:val="20"/>
                <w:szCs w:val="20"/>
              </w:rPr>
              <w:t xml:space="preserve">13. Este </w:t>
            </w:r>
            <w:r>
              <w:rPr>
                <w:rFonts w:cstheme="minorHAnsi"/>
                <w:color w:val="000000"/>
                <w:sz w:val="20"/>
                <w:szCs w:val="20"/>
              </w:rPr>
              <w:t>TTM</w:t>
            </w:r>
            <w:r w:rsidRPr="00EE5FBC">
              <w:rPr>
                <w:rFonts w:cstheme="minorHAnsi"/>
                <w:color w:val="000000"/>
                <w:sz w:val="20"/>
                <w:szCs w:val="20"/>
              </w:rPr>
              <w:t xml:space="preserve"> foi redigido em português e em inglês. Em caso de contradição entre as versões em inglês e português, prevalecerá a versão em inglês.</w:t>
            </w:r>
          </w:p>
        </w:tc>
      </w:tr>
      <w:tr w:rsidR="007E042C" w:rsidRPr="00012C1A" w14:paraId="7F08F9A1" w14:textId="77777777" w:rsidTr="00C03813">
        <w:trPr>
          <w:cantSplit/>
        </w:trPr>
        <w:tc>
          <w:tcPr>
            <w:tcW w:w="5156" w:type="dxa"/>
            <w:tcBorders>
              <w:right w:val="single" w:sz="4" w:space="0" w:color="auto"/>
            </w:tcBorders>
          </w:tcPr>
          <w:p w14:paraId="02BE68C2" w14:textId="5C9289B8" w:rsidR="007E042C" w:rsidRPr="00012C1A" w:rsidRDefault="00F32E27"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012C1A">
              <w:rPr>
                <w:rFonts w:cstheme="minorHAnsi"/>
                <w:color w:val="000000"/>
                <w:sz w:val="20"/>
                <w:szCs w:val="20"/>
                <w:lang w:val="en-US"/>
              </w:rPr>
              <w:t>By agreeing to all the above terms, the representatives of the RECIPIENT and of the SENDER sign this MTA in</w:t>
            </w:r>
            <w:r w:rsidR="00D87C70" w:rsidRPr="00012C1A">
              <w:rPr>
                <w:rFonts w:cstheme="minorHAnsi"/>
                <w:color w:val="000000"/>
                <w:sz w:val="20"/>
                <w:szCs w:val="20"/>
                <w:lang w:val="en-US"/>
              </w:rPr>
              <w:t xml:space="preserve"> at least</w:t>
            </w:r>
            <w:r w:rsidRPr="00012C1A">
              <w:rPr>
                <w:rFonts w:cstheme="minorHAnsi"/>
                <w:color w:val="000000"/>
                <w:sz w:val="20"/>
                <w:szCs w:val="20"/>
                <w:lang w:val="en-US"/>
              </w:rPr>
              <w:t xml:space="preserve"> 2 (two) counterparts of equal form and content, constituting a single instrument </w:t>
            </w:r>
            <w:r w:rsidR="00575BD1" w:rsidRPr="00012C1A">
              <w:rPr>
                <w:rFonts w:cstheme="minorHAnsi"/>
                <w:color w:val="000000"/>
                <w:sz w:val="20"/>
                <w:szCs w:val="20"/>
                <w:lang w:val="en-US"/>
              </w:rPr>
              <w:t>regarding</w:t>
            </w:r>
            <w:r w:rsidRPr="00012C1A">
              <w:rPr>
                <w:rFonts w:cstheme="minorHAnsi"/>
                <w:color w:val="000000"/>
                <w:sz w:val="20"/>
                <w:szCs w:val="20"/>
                <w:lang w:val="en-US"/>
              </w:rPr>
              <w:t xml:space="preserve"> its legal effects.</w:t>
            </w:r>
          </w:p>
        </w:tc>
        <w:tc>
          <w:tcPr>
            <w:tcW w:w="5193" w:type="dxa"/>
            <w:gridSpan w:val="2"/>
            <w:tcBorders>
              <w:left w:val="single" w:sz="4" w:space="0" w:color="auto"/>
            </w:tcBorders>
          </w:tcPr>
          <w:p w14:paraId="5DC58EED" w14:textId="26EFDE3B" w:rsidR="007E042C" w:rsidRPr="00012C1A" w:rsidRDefault="000D1546" w:rsidP="007E042C">
            <w:pPr>
              <w:widowControl w:val="0"/>
              <w:autoSpaceDE w:val="0"/>
              <w:autoSpaceDN w:val="0"/>
              <w:adjustRightInd w:val="0"/>
              <w:spacing w:after="120"/>
              <w:ind w:left="244"/>
              <w:jc w:val="both"/>
              <w:rPr>
                <w:rFonts w:cstheme="minorHAnsi"/>
                <w:color w:val="000000"/>
                <w:sz w:val="20"/>
                <w:szCs w:val="20"/>
              </w:rPr>
            </w:pPr>
            <w:r w:rsidRPr="00012C1A">
              <w:rPr>
                <w:rFonts w:cstheme="minorHAnsi"/>
                <w:color w:val="000000"/>
                <w:sz w:val="20"/>
                <w:szCs w:val="20"/>
              </w:rPr>
              <w:t>E p</w:t>
            </w:r>
            <w:r w:rsidR="007E042C" w:rsidRPr="00012C1A">
              <w:rPr>
                <w:rFonts w:cstheme="minorHAnsi"/>
                <w:color w:val="000000"/>
                <w:sz w:val="20"/>
                <w:szCs w:val="20"/>
              </w:rPr>
              <w:t>or concordarem com todos os termos acima expostos, os representantes do DESTINATÁRIO e do REMETENTE assinam o presente TTM em</w:t>
            </w:r>
            <w:r w:rsidR="00931B26" w:rsidRPr="00012C1A">
              <w:rPr>
                <w:rFonts w:cstheme="minorHAnsi"/>
                <w:color w:val="000000"/>
                <w:sz w:val="20"/>
                <w:szCs w:val="20"/>
              </w:rPr>
              <w:t>,</w:t>
            </w:r>
            <w:r w:rsidRPr="00012C1A">
              <w:rPr>
                <w:rFonts w:cstheme="minorHAnsi"/>
                <w:color w:val="000000"/>
                <w:sz w:val="20"/>
                <w:szCs w:val="20"/>
              </w:rPr>
              <w:t xml:space="preserve"> pelo menos</w:t>
            </w:r>
            <w:r w:rsidR="00931B26" w:rsidRPr="00012C1A">
              <w:rPr>
                <w:rFonts w:cstheme="minorHAnsi"/>
                <w:color w:val="000000"/>
                <w:sz w:val="20"/>
                <w:szCs w:val="20"/>
              </w:rPr>
              <w:t>,</w:t>
            </w:r>
            <w:r w:rsidR="001E36BD" w:rsidRPr="00012C1A">
              <w:rPr>
                <w:rFonts w:cstheme="minorHAnsi"/>
                <w:color w:val="000000"/>
                <w:sz w:val="20"/>
                <w:szCs w:val="20"/>
              </w:rPr>
              <w:t xml:space="preserve"> </w:t>
            </w:r>
            <w:r w:rsidR="007E042C" w:rsidRPr="00012C1A">
              <w:rPr>
                <w:rFonts w:cstheme="minorHAnsi"/>
                <w:color w:val="000000"/>
                <w:sz w:val="20"/>
                <w:szCs w:val="20"/>
              </w:rPr>
              <w:t>2 (duas) vias de igual teor e forma, para um só efeito legal</w:t>
            </w:r>
            <w:r w:rsidR="00D87C70" w:rsidRPr="00012C1A">
              <w:rPr>
                <w:rFonts w:cstheme="minorHAnsi"/>
                <w:color w:val="000000"/>
                <w:sz w:val="20"/>
                <w:szCs w:val="20"/>
              </w:rPr>
              <w:t>.</w:t>
            </w:r>
            <w:r w:rsidRPr="00012C1A">
              <w:rPr>
                <w:rFonts w:cstheme="minorHAnsi"/>
                <w:color w:val="000000"/>
                <w:sz w:val="20"/>
                <w:szCs w:val="20"/>
              </w:rPr>
              <w:t xml:space="preserve"> </w:t>
            </w:r>
          </w:p>
        </w:tc>
      </w:tr>
    </w:tbl>
    <w:p w14:paraId="1DE16D3B" w14:textId="77777777" w:rsidR="008F7352" w:rsidRPr="00C061AA" w:rsidRDefault="008F7352" w:rsidP="00A24938">
      <w:pPr>
        <w:spacing w:after="0" w:line="240" w:lineRule="auto"/>
        <w:rPr>
          <w:rFonts w:cstheme="minorHAnsi"/>
          <w:sz w:val="20"/>
          <w:szCs w:val="20"/>
        </w:rPr>
      </w:pPr>
    </w:p>
    <w:tbl>
      <w:tblPr>
        <w:tblStyle w:val="Tabelacomgrade"/>
        <w:tblW w:w="10349" w:type="dxa"/>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9"/>
        <w:gridCol w:w="3450"/>
        <w:gridCol w:w="3450"/>
      </w:tblGrid>
      <w:tr w:rsidR="0011284B" w:rsidRPr="004045B1" w14:paraId="536150FB" w14:textId="77777777" w:rsidTr="00D01D95">
        <w:tc>
          <w:tcPr>
            <w:tcW w:w="10349" w:type="dxa"/>
            <w:gridSpan w:val="3"/>
          </w:tcPr>
          <w:p w14:paraId="7499AFB9" w14:textId="77777777" w:rsidR="00E75BB4" w:rsidRDefault="00E75BB4" w:rsidP="00AD231F">
            <w:pPr>
              <w:spacing w:after="120"/>
              <w:ind w:left="31"/>
              <w:jc w:val="both"/>
              <w:rPr>
                <w:rFonts w:eastAsia="Calibri" w:cstheme="minorHAnsi"/>
                <w:sz w:val="20"/>
                <w:szCs w:val="20"/>
              </w:rPr>
            </w:pPr>
          </w:p>
          <w:p w14:paraId="60D6E169" w14:textId="41D3C782" w:rsidR="00AD231F" w:rsidRPr="00AD231F" w:rsidRDefault="0011284B" w:rsidP="00AD231F">
            <w:pPr>
              <w:spacing w:after="120"/>
              <w:ind w:left="31"/>
              <w:jc w:val="both"/>
              <w:rPr>
                <w:rFonts w:eastAsia="Calibri" w:cstheme="minorHAnsi"/>
                <w:sz w:val="14"/>
                <w:szCs w:val="14"/>
              </w:rPr>
            </w:pPr>
            <w:r w:rsidRPr="004045B1">
              <w:rPr>
                <w:rFonts w:eastAsia="Calibri" w:cstheme="minorHAnsi"/>
                <w:sz w:val="20"/>
                <w:szCs w:val="20"/>
              </w:rPr>
              <w:t>Campinas, _</w:t>
            </w:r>
            <w:r w:rsidR="00AD231F">
              <w:rPr>
                <w:rFonts w:eastAsia="Calibri" w:cstheme="minorHAnsi"/>
                <w:sz w:val="20"/>
                <w:szCs w:val="20"/>
              </w:rPr>
              <w:t>__</w:t>
            </w:r>
            <w:r w:rsidRPr="004045B1">
              <w:rPr>
                <w:rFonts w:eastAsia="Calibri" w:cstheme="minorHAnsi"/>
                <w:sz w:val="20"/>
                <w:szCs w:val="20"/>
              </w:rPr>
              <w:t xml:space="preserve">_ de </w:t>
            </w:r>
            <w:r w:rsidR="00AD231F">
              <w:rPr>
                <w:rFonts w:eastAsia="Calibri" w:cstheme="minorHAnsi"/>
                <w:sz w:val="20"/>
                <w:szCs w:val="20"/>
              </w:rPr>
              <w:t>___</w:t>
            </w:r>
            <w:r w:rsidRPr="004045B1">
              <w:rPr>
                <w:rFonts w:eastAsia="Calibri" w:cstheme="minorHAnsi"/>
                <w:sz w:val="20"/>
                <w:szCs w:val="20"/>
              </w:rPr>
              <w:t xml:space="preserve">__________ </w:t>
            </w:r>
            <w:proofErr w:type="spellStart"/>
            <w:r w:rsidRPr="004045B1">
              <w:rPr>
                <w:rFonts w:eastAsia="Calibri" w:cstheme="minorHAnsi"/>
                <w:sz w:val="20"/>
                <w:szCs w:val="20"/>
              </w:rPr>
              <w:t>de</w:t>
            </w:r>
            <w:proofErr w:type="spellEnd"/>
            <w:r w:rsidRPr="004045B1">
              <w:rPr>
                <w:rFonts w:eastAsia="Calibri" w:cstheme="minorHAnsi"/>
                <w:sz w:val="20"/>
                <w:szCs w:val="20"/>
              </w:rPr>
              <w:t xml:space="preserve"> 20_</w:t>
            </w:r>
            <w:r w:rsidR="00AD231F">
              <w:rPr>
                <w:rFonts w:eastAsia="Calibri" w:cstheme="minorHAnsi"/>
                <w:sz w:val="20"/>
                <w:szCs w:val="20"/>
              </w:rPr>
              <w:t>__</w:t>
            </w:r>
            <w:r w:rsidRPr="004045B1">
              <w:rPr>
                <w:rFonts w:eastAsia="Calibri" w:cstheme="minorHAnsi"/>
                <w:sz w:val="20"/>
                <w:szCs w:val="20"/>
              </w:rPr>
              <w:t>_</w:t>
            </w:r>
            <w:r w:rsidR="00AD231F">
              <w:rPr>
                <w:rFonts w:eastAsia="Calibri" w:cstheme="minorHAnsi"/>
                <w:sz w:val="20"/>
                <w:szCs w:val="20"/>
              </w:rPr>
              <w:t xml:space="preserve"> </w:t>
            </w:r>
          </w:p>
          <w:p w14:paraId="4001DD86" w14:textId="3AF4EA8C" w:rsidR="0011284B" w:rsidRDefault="00B903A0" w:rsidP="0011284B">
            <w:pPr>
              <w:spacing w:after="120"/>
              <w:ind w:left="31"/>
              <w:jc w:val="both"/>
              <w:rPr>
                <w:rFonts w:eastAsia="Calibri" w:cstheme="minorHAnsi"/>
                <w:sz w:val="20"/>
                <w:szCs w:val="20"/>
              </w:rPr>
            </w:pPr>
            <w:r>
              <w:rPr>
                <w:rFonts w:eastAsia="Calibri" w:cstheme="minorHAnsi"/>
                <w:sz w:val="20"/>
                <w:szCs w:val="20"/>
              </w:rPr>
              <w:t xml:space="preserve"> </w:t>
            </w:r>
          </w:p>
          <w:p w14:paraId="6780CDBA" w14:textId="7E58BC05" w:rsidR="0011284B" w:rsidRPr="0011284B" w:rsidRDefault="0011284B" w:rsidP="0011284B">
            <w:pPr>
              <w:spacing w:after="120"/>
              <w:jc w:val="both"/>
              <w:rPr>
                <w:rFonts w:eastAsia="Calibri" w:cstheme="minorHAnsi"/>
                <w:sz w:val="20"/>
                <w:szCs w:val="20"/>
              </w:rPr>
            </w:pPr>
          </w:p>
        </w:tc>
      </w:tr>
      <w:tr w:rsidR="00D01D95" w:rsidRPr="00E053D0" w14:paraId="31275BF2" w14:textId="77777777" w:rsidTr="00D01D95">
        <w:tc>
          <w:tcPr>
            <w:tcW w:w="3449" w:type="dxa"/>
          </w:tcPr>
          <w:p w14:paraId="777D1570" w14:textId="4BE39751" w:rsidR="00D01D95" w:rsidRPr="004045B1" w:rsidRDefault="00484A69" w:rsidP="00D01D95">
            <w:pPr>
              <w:widowControl w:val="0"/>
              <w:autoSpaceDE w:val="0"/>
              <w:autoSpaceDN w:val="0"/>
              <w:adjustRightInd w:val="0"/>
              <w:jc w:val="center"/>
              <w:rPr>
                <w:rFonts w:eastAsia="Calibri" w:cstheme="minorHAnsi"/>
                <w:sz w:val="14"/>
                <w:szCs w:val="14"/>
                <w:lang w:val="en-US"/>
              </w:rPr>
            </w:pPr>
            <w:r w:rsidRPr="00484A69">
              <w:rPr>
                <w:rFonts w:eastAsia="Calibri" w:cstheme="minorHAnsi"/>
                <w:sz w:val="14"/>
                <w:szCs w:val="14"/>
                <w:lang w:val="en-US"/>
              </w:rPr>
              <w:t xml:space="preserve">Legal representative of the </w:t>
            </w:r>
            <w:r w:rsidR="00D87C70" w:rsidRPr="00484A69">
              <w:rPr>
                <w:rFonts w:eastAsia="Calibri" w:cstheme="minorHAnsi"/>
                <w:sz w:val="14"/>
                <w:szCs w:val="14"/>
                <w:lang w:val="en-US"/>
              </w:rPr>
              <w:t xml:space="preserve">RECIPIENT </w:t>
            </w:r>
            <w:r w:rsidRPr="00484A69">
              <w:rPr>
                <w:rFonts w:eastAsia="Calibri" w:cstheme="minorHAnsi"/>
                <w:sz w:val="14"/>
                <w:szCs w:val="14"/>
                <w:lang w:val="en-US"/>
              </w:rPr>
              <w:t xml:space="preserve">institution </w:t>
            </w:r>
          </w:p>
          <w:p w14:paraId="14AC69D2" w14:textId="5D41EA08" w:rsidR="00D01D95" w:rsidRPr="00C061AA" w:rsidRDefault="00D01D95" w:rsidP="00D01D95">
            <w:pPr>
              <w:widowControl w:val="0"/>
              <w:autoSpaceDE w:val="0"/>
              <w:autoSpaceDN w:val="0"/>
              <w:adjustRightInd w:val="0"/>
              <w:jc w:val="center"/>
              <w:rPr>
                <w:rFonts w:eastAsia="Calibri" w:cstheme="minorHAnsi"/>
                <w:sz w:val="14"/>
                <w:szCs w:val="14"/>
              </w:rPr>
            </w:pPr>
            <w:r w:rsidRPr="00C061AA">
              <w:rPr>
                <w:rFonts w:eastAsia="Calibri" w:cstheme="minorHAnsi"/>
                <w:sz w:val="14"/>
                <w:szCs w:val="14"/>
              </w:rPr>
              <w:t xml:space="preserve">Representante </w:t>
            </w:r>
            <w:r w:rsidR="00484A69" w:rsidRPr="00C061AA">
              <w:rPr>
                <w:rFonts w:eastAsia="Calibri" w:cstheme="minorHAnsi"/>
                <w:sz w:val="14"/>
                <w:szCs w:val="14"/>
              </w:rPr>
              <w:t xml:space="preserve">legal da instituição </w:t>
            </w:r>
            <w:r w:rsidRPr="00C061AA">
              <w:rPr>
                <w:rFonts w:eastAsia="Calibri" w:cstheme="minorHAnsi"/>
                <w:sz w:val="14"/>
                <w:szCs w:val="14"/>
              </w:rPr>
              <w:t>DESTINATÁRI</w:t>
            </w:r>
            <w:r w:rsidR="00484A69" w:rsidRPr="00C061AA">
              <w:rPr>
                <w:rFonts w:eastAsia="Calibri" w:cstheme="minorHAnsi"/>
                <w:sz w:val="14"/>
                <w:szCs w:val="14"/>
              </w:rPr>
              <w:t>A</w:t>
            </w:r>
            <w:r w:rsidRPr="00C061AA">
              <w:rPr>
                <w:rFonts w:eastAsia="Calibri" w:cstheme="minorHAnsi"/>
                <w:sz w:val="14"/>
                <w:szCs w:val="14"/>
              </w:rPr>
              <w:t>:</w:t>
            </w:r>
          </w:p>
          <w:p w14:paraId="35644D2B" w14:textId="77777777" w:rsidR="00D01D95" w:rsidRPr="00C061AA" w:rsidRDefault="00D01D95" w:rsidP="00D01D95">
            <w:pPr>
              <w:widowControl w:val="0"/>
              <w:autoSpaceDE w:val="0"/>
              <w:autoSpaceDN w:val="0"/>
              <w:adjustRightInd w:val="0"/>
              <w:jc w:val="center"/>
              <w:rPr>
                <w:rFonts w:cstheme="minorHAnsi"/>
                <w:color w:val="000000"/>
                <w:sz w:val="14"/>
                <w:szCs w:val="14"/>
              </w:rPr>
            </w:pPr>
          </w:p>
          <w:p w14:paraId="63F14715" w14:textId="77777777" w:rsidR="00D01D95" w:rsidRPr="00C061AA" w:rsidRDefault="00D01D95" w:rsidP="00D01D95">
            <w:pPr>
              <w:widowControl w:val="0"/>
              <w:autoSpaceDE w:val="0"/>
              <w:autoSpaceDN w:val="0"/>
              <w:adjustRightInd w:val="0"/>
              <w:jc w:val="center"/>
              <w:rPr>
                <w:rFonts w:cstheme="minorHAnsi"/>
                <w:color w:val="000000"/>
                <w:sz w:val="14"/>
                <w:szCs w:val="14"/>
              </w:rPr>
            </w:pPr>
          </w:p>
          <w:p w14:paraId="3A40D003" w14:textId="77777777" w:rsidR="00D01D95" w:rsidRPr="00C061AA" w:rsidRDefault="00D01D95" w:rsidP="00D01D95">
            <w:pPr>
              <w:widowControl w:val="0"/>
              <w:autoSpaceDE w:val="0"/>
              <w:autoSpaceDN w:val="0"/>
              <w:adjustRightInd w:val="0"/>
              <w:jc w:val="center"/>
              <w:rPr>
                <w:rFonts w:cstheme="minorHAnsi"/>
                <w:color w:val="000000"/>
                <w:sz w:val="14"/>
                <w:szCs w:val="14"/>
              </w:rPr>
            </w:pPr>
          </w:p>
          <w:p w14:paraId="6378E5B2" w14:textId="77777777" w:rsidR="00D01D95" w:rsidRPr="00C061AA" w:rsidRDefault="00D01D95" w:rsidP="00D01D95">
            <w:pPr>
              <w:widowControl w:val="0"/>
              <w:autoSpaceDE w:val="0"/>
              <w:autoSpaceDN w:val="0"/>
              <w:adjustRightInd w:val="0"/>
              <w:jc w:val="center"/>
              <w:rPr>
                <w:rFonts w:cstheme="minorHAnsi"/>
                <w:color w:val="000000"/>
                <w:sz w:val="14"/>
                <w:szCs w:val="14"/>
              </w:rPr>
            </w:pPr>
          </w:p>
          <w:p w14:paraId="3010B901" w14:textId="77777777" w:rsidR="00D01D95" w:rsidRPr="004045B1" w:rsidRDefault="00D01D95" w:rsidP="00D01D95">
            <w:pPr>
              <w:widowControl w:val="0"/>
              <w:autoSpaceDE w:val="0"/>
              <w:autoSpaceDN w:val="0"/>
              <w:adjustRightInd w:val="0"/>
              <w:jc w:val="center"/>
              <w:rPr>
                <w:rFonts w:cstheme="minorHAnsi"/>
                <w:color w:val="000000"/>
                <w:sz w:val="14"/>
                <w:szCs w:val="14"/>
                <w:lang w:val="en-US"/>
              </w:rPr>
            </w:pPr>
            <w:r w:rsidRPr="004045B1">
              <w:rPr>
                <w:rFonts w:cstheme="minorHAnsi"/>
                <w:color w:val="000000"/>
                <w:sz w:val="14"/>
                <w:szCs w:val="14"/>
                <w:lang w:val="en-US"/>
              </w:rPr>
              <w:t>___________________________________</w:t>
            </w:r>
          </w:p>
          <w:p w14:paraId="0C961EF4" w14:textId="78223448" w:rsidR="00D01D95" w:rsidRPr="004045B1" w:rsidRDefault="00DD516C" w:rsidP="00D01D95">
            <w:pPr>
              <w:widowControl w:val="0"/>
              <w:autoSpaceDE w:val="0"/>
              <w:autoSpaceDN w:val="0"/>
              <w:adjustRightInd w:val="0"/>
              <w:jc w:val="center"/>
              <w:rPr>
                <w:rFonts w:eastAsia="Calibri" w:cstheme="minorHAnsi"/>
                <w:sz w:val="14"/>
                <w:szCs w:val="14"/>
                <w:lang w:val="en-US"/>
              </w:rPr>
            </w:pPr>
            <w:r>
              <w:rPr>
                <w:rFonts w:eastAsia="Calibri" w:cstheme="minorHAnsi"/>
                <w:sz w:val="14"/>
                <w:szCs w:val="14"/>
                <w:lang w:val="en-US"/>
              </w:rPr>
              <w:t>[</w:t>
            </w:r>
            <w:r w:rsidR="00D01D95" w:rsidRPr="00E83596">
              <w:rPr>
                <w:rFonts w:eastAsia="Calibri" w:cstheme="minorHAnsi"/>
                <w:sz w:val="14"/>
                <w:szCs w:val="14"/>
                <w:highlight w:val="yellow"/>
                <w:lang w:val="en-US"/>
              </w:rPr>
              <w:t>NAME/NOME</w:t>
            </w:r>
            <w:r>
              <w:rPr>
                <w:rFonts w:eastAsia="Calibri" w:cstheme="minorHAnsi"/>
                <w:sz w:val="14"/>
                <w:szCs w:val="14"/>
                <w:lang w:val="en-US"/>
              </w:rPr>
              <w:t>]</w:t>
            </w:r>
          </w:p>
          <w:p w14:paraId="77AF77F9" w14:textId="5BDD0C26" w:rsidR="00D01D95" w:rsidRPr="004045B1" w:rsidRDefault="00DD516C" w:rsidP="00D01D95">
            <w:pPr>
              <w:spacing w:after="120"/>
              <w:ind w:left="31"/>
              <w:jc w:val="center"/>
              <w:rPr>
                <w:rFonts w:eastAsia="Calibri" w:cstheme="minorHAnsi"/>
                <w:sz w:val="20"/>
                <w:szCs w:val="20"/>
              </w:rPr>
            </w:pPr>
            <w:r>
              <w:rPr>
                <w:rFonts w:eastAsia="Calibri" w:cstheme="minorHAnsi"/>
                <w:sz w:val="14"/>
                <w:szCs w:val="14"/>
                <w:lang w:val="en-US"/>
              </w:rPr>
              <w:t>[</w:t>
            </w:r>
            <w:r w:rsidR="00D01D95" w:rsidRPr="00E83596">
              <w:rPr>
                <w:rFonts w:eastAsia="Calibri" w:cstheme="minorHAnsi"/>
                <w:sz w:val="14"/>
                <w:szCs w:val="14"/>
                <w:highlight w:val="yellow"/>
                <w:lang w:val="en-US"/>
              </w:rPr>
              <w:t>Position</w:t>
            </w:r>
            <w:r>
              <w:rPr>
                <w:rFonts w:eastAsia="Calibri" w:cstheme="minorHAnsi"/>
                <w:sz w:val="14"/>
                <w:szCs w:val="14"/>
                <w:lang w:val="en-US"/>
              </w:rPr>
              <w:t>]</w:t>
            </w:r>
          </w:p>
        </w:tc>
        <w:tc>
          <w:tcPr>
            <w:tcW w:w="3450" w:type="dxa"/>
          </w:tcPr>
          <w:p w14:paraId="59548545" w14:textId="29AB0AC2" w:rsidR="00D01D95" w:rsidRPr="00C061AA" w:rsidRDefault="00D01D95" w:rsidP="00D01D95">
            <w:pPr>
              <w:widowControl w:val="0"/>
              <w:autoSpaceDE w:val="0"/>
              <w:autoSpaceDN w:val="0"/>
              <w:adjustRightInd w:val="0"/>
              <w:jc w:val="center"/>
              <w:rPr>
                <w:rFonts w:eastAsia="Calibri" w:cstheme="minorHAnsi"/>
                <w:sz w:val="14"/>
                <w:szCs w:val="14"/>
                <w:lang w:val="en-US"/>
              </w:rPr>
            </w:pPr>
            <w:r w:rsidRPr="00C061AA">
              <w:rPr>
                <w:rFonts w:eastAsia="Calibri" w:cstheme="minorHAnsi"/>
                <w:sz w:val="14"/>
                <w:szCs w:val="14"/>
                <w:lang w:val="en-US"/>
              </w:rPr>
              <w:t xml:space="preserve">Director of </w:t>
            </w:r>
            <w:r w:rsidR="00D87C70">
              <w:rPr>
                <w:rFonts w:eastAsia="Calibri" w:cstheme="minorHAnsi"/>
                <w:sz w:val="14"/>
                <w:szCs w:val="14"/>
                <w:lang w:val="en-US"/>
              </w:rPr>
              <w:t>I</w:t>
            </w:r>
            <w:r w:rsidRPr="00C061AA">
              <w:rPr>
                <w:rFonts w:eastAsia="Calibri" w:cstheme="minorHAnsi"/>
                <w:sz w:val="14"/>
                <w:szCs w:val="14"/>
                <w:lang w:val="en-US"/>
              </w:rPr>
              <w:t>nstitute/</w:t>
            </w:r>
            <w:r w:rsidR="00D87C70">
              <w:rPr>
                <w:rFonts w:eastAsia="Calibri" w:cstheme="minorHAnsi"/>
                <w:sz w:val="14"/>
                <w:szCs w:val="14"/>
                <w:lang w:val="en-US"/>
              </w:rPr>
              <w:t>S</w:t>
            </w:r>
            <w:r w:rsidRPr="00C061AA">
              <w:rPr>
                <w:rFonts w:eastAsia="Calibri" w:cstheme="minorHAnsi"/>
                <w:sz w:val="14"/>
                <w:szCs w:val="14"/>
                <w:lang w:val="en-US"/>
              </w:rPr>
              <w:t>chool (U</w:t>
            </w:r>
            <w:r w:rsidR="00484A69" w:rsidRPr="00C061AA">
              <w:rPr>
                <w:rFonts w:eastAsia="Calibri" w:cstheme="minorHAnsi"/>
                <w:sz w:val="14"/>
                <w:szCs w:val="14"/>
                <w:lang w:val="en-US"/>
              </w:rPr>
              <w:t>niversity of Campinas</w:t>
            </w:r>
            <w:r w:rsidRPr="00C061AA">
              <w:rPr>
                <w:rFonts w:eastAsia="Calibri" w:cstheme="minorHAnsi"/>
                <w:sz w:val="14"/>
                <w:szCs w:val="14"/>
                <w:lang w:val="en-US"/>
              </w:rPr>
              <w:t>)</w:t>
            </w:r>
          </w:p>
          <w:p w14:paraId="1A898009" w14:textId="5D97FDA5" w:rsidR="00D01D95" w:rsidRDefault="00D01D95" w:rsidP="00D01D95">
            <w:pPr>
              <w:widowControl w:val="0"/>
              <w:autoSpaceDE w:val="0"/>
              <w:autoSpaceDN w:val="0"/>
              <w:adjustRightInd w:val="0"/>
              <w:jc w:val="center"/>
              <w:rPr>
                <w:rFonts w:eastAsia="Calibri" w:cstheme="minorHAnsi"/>
                <w:sz w:val="14"/>
                <w:szCs w:val="14"/>
              </w:rPr>
            </w:pPr>
            <w:r>
              <w:rPr>
                <w:rFonts w:eastAsia="Calibri" w:cstheme="minorHAnsi"/>
                <w:sz w:val="14"/>
                <w:szCs w:val="14"/>
              </w:rPr>
              <w:t>Diretor da Unidade (UNICAMP)</w:t>
            </w:r>
            <w:r w:rsidRPr="004045B1">
              <w:rPr>
                <w:rFonts w:eastAsia="Calibri" w:cstheme="minorHAnsi"/>
                <w:sz w:val="14"/>
                <w:szCs w:val="14"/>
              </w:rPr>
              <w:t>:</w:t>
            </w:r>
          </w:p>
          <w:p w14:paraId="28019630"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5FEB7CC3"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681E300F"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6926ACE1"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0BC31021" w14:textId="77777777" w:rsidR="00D01D95" w:rsidRPr="004045B1" w:rsidRDefault="00D01D95" w:rsidP="00D01D95">
            <w:pPr>
              <w:widowControl w:val="0"/>
              <w:autoSpaceDE w:val="0"/>
              <w:autoSpaceDN w:val="0"/>
              <w:adjustRightInd w:val="0"/>
              <w:jc w:val="center"/>
              <w:rPr>
                <w:rFonts w:eastAsia="Calibri" w:cstheme="minorHAnsi"/>
                <w:sz w:val="14"/>
                <w:szCs w:val="14"/>
              </w:rPr>
            </w:pPr>
            <w:r w:rsidRPr="004045B1">
              <w:rPr>
                <w:rFonts w:cstheme="minorHAnsi"/>
                <w:color w:val="000000"/>
                <w:sz w:val="14"/>
                <w:szCs w:val="14"/>
              </w:rPr>
              <w:t>___________________________________</w:t>
            </w:r>
          </w:p>
          <w:p w14:paraId="217DCB11" w14:textId="0773D38D" w:rsidR="00D01D95" w:rsidRDefault="00DD516C" w:rsidP="00D01D95">
            <w:pPr>
              <w:widowControl w:val="0"/>
              <w:autoSpaceDE w:val="0"/>
              <w:autoSpaceDN w:val="0"/>
              <w:adjustRightInd w:val="0"/>
              <w:jc w:val="center"/>
              <w:rPr>
                <w:rFonts w:eastAsia="Calibri" w:cstheme="minorHAnsi"/>
                <w:sz w:val="14"/>
                <w:szCs w:val="14"/>
              </w:rPr>
            </w:pPr>
            <w:r>
              <w:rPr>
                <w:rFonts w:eastAsia="Calibri" w:cstheme="minorHAnsi"/>
                <w:sz w:val="14"/>
                <w:szCs w:val="14"/>
              </w:rPr>
              <w:t>[</w:t>
            </w:r>
            <w:proofErr w:type="spellStart"/>
            <w:r>
              <w:rPr>
                <w:rFonts w:eastAsia="Calibri" w:cstheme="minorHAnsi"/>
                <w:sz w:val="14"/>
                <w:szCs w:val="14"/>
              </w:rPr>
              <w:t>name</w:t>
            </w:r>
            <w:proofErr w:type="spellEnd"/>
            <w:r w:rsidR="00D01D95" w:rsidRPr="00C061AA">
              <w:rPr>
                <w:rFonts w:eastAsia="Calibri" w:cstheme="minorHAnsi"/>
                <w:sz w:val="14"/>
                <w:szCs w:val="14"/>
              </w:rPr>
              <w:t>/</w:t>
            </w:r>
            <w:r>
              <w:rPr>
                <w:rFonts w:eastAsia="Calibri" w:cstheme="minorHAnsi"/>
                <w:sz w:val="14"/>
                <w:szCs w:val="14"/>
              </w:rPr>
              <w:t>nome]</w:t>
            </w:r>
          </w:p>
          <w:p w14:paraId="018773FC" w14:textId="036D1B8F" w:rsidR="00DD516C" w:rsidRPr="00C061AA" w:rsidRDefault="00DD516C" w:rsidP="00D01D95">
            <w:pPr>
              <w:widowControl w:val="0"/>
              <w:autoSpaceDE w:val="0"/>
              <w:autoSpaceDN w:val="0"/>
              <w:adjustRightInd w:val="0"/>
              <w:jc w:val="center"/>
              <w:rPr>
                <w:rFonts w:eastAsia="Calibri" w:cstheme="minorHAnsi"/>
                <w:sz w:val="14"/>
                <w:szCs w:val="14"/>
              </w:rPr>
            </w:pPr>
            <w:r>
              <w:rPr>
                <w:rFonts w:eastAsia="Calibri" w:cstheme="minorHAnsi"/>
                <w:sz w:val="14"/>
                <w:szCs w:val="14"/>
              </w:rPr>
              <w:t>CPF [</w:t>
            </w:r>
            <w:proofErr w:type="spellStart"/>
            <w:r>
              <w:rPr>
                <w:rFonts w:eastAsia="Calibri" w:cstheme="minorHAnsi"/>
                <w:sz w:val="14"/>
                <w:szCs w:val="14"/>
              </w:rPr>
              <w:t>xxx</w:t>
            </w:r>
            <w:proofErr w:type="spellEnd"/>
            <w:r>
              <w:rPr>
                <w:rFonts w:eastAsia="Calibri" w:cstheme="minorHAnsi"/>
                <w:sz w:val="14"/>
                <w:szCs w:val="14"/>
              </w:rPr>
              <w:t>]</w:t>
            </w:r>
          </w:p>
          <w:p w14:paraId="219A8A2A" w14:textId="2B690D2C" w:rsidR="00D01D95" w:rsidRPr="004045B1" w:rsidRDefault="00DD516C" w:rsidP="00D01D95">
            <w:pPr>
              <w:spacing w:after="120"/>
              <w:ind w:left="31"/>
              <w:jc w:val="center"/>
              <w:rPr>
                <w:rFonts w:eastAsia="Calibri" w:cstheme="minorHAnsi"/>
                <w:sz w:val="20"/>
                <w:szCs w:val="20"/>
              </w:rPr>
            </w:pPr>
            <w:r>
              <w:rPr>
                <w:rFonts w:eastAsia="Calibri" w:cstheme="minorHAnsi"/>
                <w:sz w:val="14"/>
                <w:szCs w:val="14"/>
                <w:lang w:val="en-US"/>
              </w:rPr>
              <w:t>[Position]</w:t>
            </w:r>
          </w:p>
        </w:tc>
        <w:tc>
          <w:tcPr>
            <w:tcW w:w="3450" w:type="dxa"/>
          </w:tcPr>
          <w:p w14:paraId="32C5F084" w14:textId="77777777" w:rsidR="00D87C70" w:rsidRPr="00B97E94" w:rsidRDefault="00484A69" w:rsidP="00D01D95">
            <w:pPr>
              <w:widowControl w:val="0"/>
              <w:autoSpaceDE w:val="0"/>
              <w:autoSpaceDN w:val="0"/>
              <w:adjustRightInd w:val="0"/>
              <w:jc w:val="center"/>
              <w:rPr>
                <w:rFonts w:eastAsia="Calibri" w:cstheme="minorHAnsi"/>
                <w:sz w:val="14"/>
                <w:szCs w:val="14"/>
                <w:lang w:val="en-US"/>
              </w:rPr>
            </w:pPr>
            <w:r w:rsidRPr="00B97E94">
              <w:rPr>
                <w:rFonts w:eastAsia="Calibri" w:cstheme="minorHAnsi"/>
                <w:sz w:val="14"/>
                <w:szCs w:val="14"/>
                <w:lang w:val="en-US"/>
              </w:rPr>
              <w:t xml:space="preserve">Legal representative of the </w:t>
            </w:r>
            <w:r w:rsidR="00D87C70" w:rsidRPr="00B97E94">
              <w:rPr>
                <w:rFonts w:eastAsia="Calibri" w:cstheme="minorHAnsi"/>
                <w:sz w:val="14"/>
                <w:szCs w:val="14"/>
                <w:lang w:val="en-US"/>
              </w:rPr>
              <w:t xml:space="preserve">SENDER </w:t>
            </w:r>
            <w:r w:rsidRPr="00B97E94">
              <w:rPr>
                <w:rFonts w:eastAsia="Calibri" w:cstheme="minorHAnsi"/>
                <w:sz w:val="14"/>
                <w:szCs w:val="14"/>
                <w:lang w:val="en-US"/>
              </w:rPr>
              <w:t xml:space="preserve">institution </w:t>
            </w:r>
          </w:p>
          <w:p w14:paraId="2CE482CF" w14:textId="537B0D9C" w:rsidR="00D01D95" w:rsidRDefault="00D01D95" w:rsidP="00D01D95">
            <w:pPr>
              <w:widowControl w:val="0"/>
              <w:autoSpaceDE w:val="0"/>
              <w:autoSpaceDN w:val="0"/>
              <w:adjustRightInd w:val="0"/>
              <w:jc w:val="center"/>
              <w:rPr>
                <w:rFonts w:eastAsia="Calibri" w:cstheme="minorHAnsi"/>
                <w:sz w:val="14"/>
                <w:szCs w:val="14"/>
              </w:rPr>
            </w:pPr>
            <w:r w:rsidRPr="004045B1">
              <w:rPr>
                <w:rFonts w:eastAsia="Calibri" w:cstheme="minorHAnsi"/>
                <w:sz w:val="14"/>
                <w:szCs w:val="14"/>
              </w:rPr>
              <w:t xml:space="preserve">Representante </w:t>
            </w:r>
            <w:r w:rsidR="00484A69">
              <w:rPr>
                <w:rFonts w:eastAsia="Calibri" w:cstheme="minorHAnsi"/>
                <w:sz w:val="14"/>
                <w:szCs w:val="14"/>
              </w:rPr>
              <w:t xml:space="preserve">legal da instituição </w:t>
            </w:r>
            <w:r w:rsidRPr="004045B1">
              <w:rPr>
                <w:rFonts w:eastAsia="Calibri" w:cstheme="minorHAnsi"/>
                <w:sz w:val="14"/>
                <w:szCs w:val="14"/>
              </w:rPr>
              <w:t>REMETENTE:</w:t>
            </w:r>
          </w:p>
          <w:p w14:paraId="557B02C9"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6B26ACB6"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45BCBE33"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74D97C92" w14:textId="77777777" w:rsidR="00D01D95" w:rsidRPr="004045B1" w:rsidRDefault="00D01D95" w:rsidP="00D01D95">
            <w:pPr>
              <w:widowControl w:val="0"/>
              <w:autoSpaceDE w:val="0"/>
              <w:autoSpaceDN w:val="0"/>
              <w:adjustRightInd w:val="0"/>
              <w:jc w:val="center"/>
              <w:rPr>
                <w:rFonts w:eastAsia="Calibri" w:cstheme="minorHAnsi"/>
                <w:sz w:val="14"/>
                <w:szCs w:val="14"/>
              </w:rPr>
            </w:pPr>
          </w:p>
          <w:p w14:paraId="568CE945" w14:textId="77777777" w:rsidR="00D01D95" w:rsidRPr="004045B1" w:rsidRDefault="00D01D95" w:rsidP="00D01D95">
            <w:pPr>
              <w:widowControl w:val="0"/>
              <w:autoSpaceDE w:val="0"/>
              <w:autoSpaceDN w:val="0"/>
              <w:adjustRightInd w:val="0"/>
              <w:jc w:val="center"/>
              <w:rPr>
                <w:rFonts w:eastAsia="Calibri" w:cstheme="minorHAnsi"/>
                <w:sz w:val="14"/>
                <w:szCs w:val="14"/>
              </w:rPr>
            </w:pPr>
            <w:r w:rsidRPr="004045B1">
              <w:rPr>
                <w:rFonts w:cstheme="minorHAnsi"/>
                <w:color w:val="000000"/>
                <w:sz w:val="14"/>
                <w:szCs w:val="14"/>
              </w:rPr>
              <w:t>___________________________________</w:t>
            </w:r>
          </w:p>
          <w:p w14:paraId="76DDDC32" w14:textId="1BEFE4D9" w:rsidR="00D01D95" w:rsidRDefault="00D01D95" w:rsidP="00D01D95">
            <w:pPr>
              <w:widowControl w:val="0"/>
              <w:autoSpaceDE w:val="0"/>
              <w:autoSpaceDN w:val="0"/>
              <w:adjustRightInd w:val="0"/>
              <w:jc w:val="center"/>
              <w:rPr>
                <w:rFonts w:eastAsia="Calibri" w:cstheme="minorHAnsi"/>
                <w:sz w:val="14"/>
                <w:szCs w:val="14"/>
              </w:rPr>
            </w:pPr>
            <w:r w:rsidRPr="004045B1">
              <w:rPr>
                <w:rFonts w:eastAsia="Calibri" w:cstheme="minorHAnsi"/>
                <w:sz w:val="14"/>
                <w:szCs w:val="14"/>
              </w:rPr>
              <w:t>Prof</w:t>
            </w:r>
            <w:r w:rsidR="00E053D0">
              <w:rPr>
                <w:rFonts w:eastAsia="Calibri" w:cstheme="minorHAnsi"/>
                <w:sz w:val="14"/>
                <w:szCs w:val="14"/>
              </w:rPr>
              <w:t>a</w:t>
            </w:r>
            <w:r w:rsidRPr="004045B1">
              <w:rPr>
                <w:rFonts w:eastAsia="Calibri" w:cstheme="minorHAnsi"/>
                <w:sz w:val="14"/>
                <w:szCs w:val="14"/>
              </w:rPr>
              <w:t>. Dr</w:t>
            </w:r>
            <w:r w:rsidR="00E053D0">
              <w:rPr>
                <w:rFonts w:eastAsia="Calibri" w:cstheme="minorHAnsi"/>
                <w:sz w:val="14"/>
                <w:szCs w:val="14"/>
              </w:rPr>
              <w:t>a</w:t>
            </w:r>
            <w:r w:rsidRPr="004045B1">
              <w:rPr>
                <w:rFonts w:eastAsia="Calibri" w:cstheme="minorHAnsi"/>
                <w:sz w:val="14"/>
                <w:szCs w:val="14"/>
              </w:rPr>
              <w:t>.</w:t>
            </w:r>
            <w:r w:rsidR="002F0E0E">
              <w:rPr>
                <w:rFonts w:eastAsia="Calibri" w:cstheme="minorHAnsi"/>
                <w:sz w:val="14"/>
                <w:szCs w:val="14"/>
              </w:rPr>
              <w:t xml:space="preserve"> </w:t>
            </w:r>
            <w:r w:rsidR="00E053D0">
              <w:rPr>
                <w:rFonts w:eastAsia="Calibri" w:cstheme="minorHAnsi"/>
                <w:sz w:val="14"/>
                <w:szCs w:val="14"/>
              </w:rPr>
              <w:t>ANA MARIA FRATTINI FILETI</w:t>
            </w:r>
          </w:p>
          <w:p w14:paraId="5F50268C" w14:textId="15AEB7AE" w:rsidR="00D51E51" w:rsidRPr="00E053D0" w:rsidRDefault="00D51E51" w:rsidP="00D51E51">
            <w:pPr>
              <w:widowControl w:val="0"/>
              <w:autoSpaceDE w:val="0"/>
              <w:autoSpaceDN w:val="0"/>
              <w:adjustRightInd w:val="0"/>
              <w:jc w:val="center"/>
              <w:rPr>
                <w:rFonts w:eastAsia="Calibri" w:cstheme="minorHAnsi"/>
                <w:sz w:val="14"/>
                <w:szCs w:val="14"/>
              </w:rPr>
            </w:pPr>
            <w:r w:rsidRPr="00E053D0">
              <w:rPr>
                <w:rFonts w:eastAsia="Calibri" w:cstheme="minorHAnsi"/>
                <w:sz w:val="14"/>
                <w:szCs w:val="14"/>
              </w:rPr>
              <w:t xml:space="preserve">CPF </w:t>
            </w:r>
            <w:r w:rsidR="00E053D0" w:rsidRPr="00E053D0">
              <w:rPr>
                <w:rFonts w:eastAsia="Calibri" w:cstheme="minorHAnsi"/>
                <w:sz w:val="14"/>
                <w:szCs w:val="14"/>
              </w:rPr>
              <w:t>102.</w:t>
            </w:r>
            <w:r w:rsidR="00E053D0">
              <w:rPr>
                <w:rFonts w:eastAsia="Calibri" w:cstheme="minorHAnsi"/>
                <w:sz w:val="14"/>
                <w:szCs w:val="14"/>
              </w:rPr>
              <w:t>102.868-14</w:t>
            </w:r>
            <w:r w:rsidRPr="00E053D0">
              <w:rPr>
                <w:rFonts w:eastAsia="Calibri" w:cstheme="minorHAnsi"/>
                <w:sz w:val="14"/>
                <w:szCs w:val="14"/>
              </w:rPr>
              <w:t xml:space="preserve"> </w:t>
            </w:r>
          </w:p>
          <w:p w14:paraId="108749D0" w14:textId="33304EEA" w:rsidR="00D01D95" w:rsidRPr="00D51E51" w:rsidRDefault="00D51E51" w:rsidP="00D51E51">
            <w:pPr>
              <w:widowControl w:val="0"/>
              <w:autoSpaceDE w:val="0"/>
              <w:autoSpaceDN w:val="0"/>
              <w:adjustRightInd w:val="0"/>
              <w:jc w:val="center"/>
              <w:rPr>
                <w:rFonts w:eastAsia="Calibri" w:cstheme="minorHAnsi"/>
                <w:sz w:val="14"/>
                <w:szCs w:val="14"/>
                <w:lang w:val="en-US"/>
              </w:rPr>
            </w:pPr>
            <w:r w:rsidRPr="00D51E51">
              <w:rPr>
                <w:rFonts w:eastAsia="Calibri" w:cstheme="minorHAnsi"/>
                <w:sz w:val="14"/>
                <w:szCs w:val="14"/>
                <w:lang w:val="en-US"/>
              </w:rPr>
              <w:t>Vice President for R</w:t>
            </w:r>
            <w:r>
              <w:rPr>
                <w:rFonts w:eastAsia="Calibri" w:cstheme="minorHAnsi"/>
                <w:sz w:val="14"/>
                <w:szCs w:val="14"/>
                <w:lang w:val="en-US"/>
              </w:rPr>
              <w:t>esearch</w:t>
            </w:r>
          </w:p>
        </w:tc>
      </w:tr>
    </w:tbl>
    <w:p w14:paraId="4D0DB946" w14:textId="77777777" w:rsidR="008F7352" w:rsidRPr="00D51E51" w:rsidRDefault="008F7352" w:rsidP="00A24938">
      <w:pPr>
        <w:spacing w:after="0" w:line="240" w:lineRule="auto"/>
        <w:rPr>
          <w:rFonts w:cstheme="minorHAnsi"/>
          <w:sz w:val="20"/>
          <w:szCs w:val="20"/>
          <w:highlight w:val="yellow"/>
          <w:lang w:val="en-US"/>
        </w:rPr>
      </w:pPr>
    </w:p>
    <w:p w14:paraId="22898E12" w14:textId="77777777" w:rsidR="008F7352" w:rsidRPr="00D51E51" w:rsidRDefault="008F7352" w:rsidP="00A24938">
      <w:pPr>
        <w:spacing w:after="0" w:line="240" w:lineRule="auto"/>
        <w:rPr>
          <w:rFonts w:cstheme="minorHAnsi"/>
          <w:sz w:val="20"/>
          <w:szCs w:val="20"/>
          <w:highlight w:val="yellow"/>
          <w:lang w:val="en-US"/>
        </w:rPr>
      </w:pPr>
    </w:p>
    <w:tbl>
      <w:tblPr>
        <w:tblStyle w:val="Tabelacomgrade"/>
        <w:tblW w:w="10349" w:type="dxa"/>
        <w:tblInd w:w="1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56"/>
        <w:gridCol w:w="5193"/>
      </w:tblGrid>
      <w:tr w:rsidR="00900618" w:rsidRPr="00B433DE" w14:paraId="7F31C2A2" w14:textId="77777777" w:rsidTr="00105F9F">
        <w:tc>
          <w:tcPr>
            <w:tcW w:w="5156" w:type="dxa"/>
          </w:tcPr>
          <w:p w14:paraId="121C01A3" w14:textId="77777777" w:rsidR="000053BF" w:rsidRPr="0093127A" w:rsidRDefault="000053BF" w:rsidP="00F833FF">
            <w:pPr>
              <w:ind w:right="227"/>
              <w:jc w:val="both"/>
              <w:rPr>
                <w:rFonts w:eastAsia="Calibri" w:cstheme="minorHAnsi"/>
                <w:sz w:val="14"/>
                <w:szCs w:val="14"/>
                <w:lang w:val="en-US"/>
              </w:rPr>
            </w:pPr>
            <w:r w:rsidRPr="0093127A">
              <w:rPr>
                <w:rFonts w:eastAsia="Calibri" w:cstheme="minorHAnsi"/>
                <w:sz w:val="14"/>
                <w:szCs w:val="14"/>
                <w:lang w:val="en-US"/>
              </w:rPr>
              <w:t>First Copy (sender)</w:t>
            </w:r>
          </w:p>
          <w:p w14:paraId="57778D6D" w14:textId="77777777" w:rsidR="000053BF" w:rsidRPr="0093127A" w:rsidRDefault="000053BF" w:rsidP="00F833FF">
            <w:pPr>
              <w:spacing w:after="120"/>
              <w:ind w:right="227"/>
              <w:jc w:val="both"/>
              <w:rPr>
                <w:rFonts w:eastAsia="Calibri" w:cstheme="minorHAnsi"/>
                <w:sz w:val="14"/>
                <w:szCs w:val="14"/>
                <w:lang w:val="en-US"/>
              </w:rPr>
            </w:pPr>
            <w:r w:rsidRPr="0093127A">
              <w:rPr>
                <w:rFonts w:eastAsia="Calibri" w:cstheme="minorHAnsi"/>
                <w:sz w:val="14"/>
                <w:szCs w:val="14"/>
                <w:lang w:val="en-US"/>
              </w:rPr>
              <w:t>Second Copy (accompanying the samples)</w:t>
            </w:r>
          </w:p>
        </w:tc>
        <w:tc>
          <w:tcPr>
            <w:tcW w:w="5193" w:type="dxa"/>
          </w:tcPr>
          <w:p w14:paraId="207965D1" w14:textId="77777777" w:rsidR="000053BF" w:rsidRPr="0093127A" w:rsidRDefault="000053BF" w:rsidP="00F833FF">
            <w:pPr>
              <w:widowControl w:val="0"/>
              <w:autoSpaceDE w:val="0"/>
              <w:autoSpaceDN w:val="0"/>
              <w:adjustRightInd w:val="0"/>
              <w:ind w:left="244"/>
              <w:rPr>
                <w:rFonts w:cstheme="minorHAnsi"/>
                <w:color w:val="000000"/>
                <w:sz w:val="14"/>
                <w:szCs w:val="14"/>
              </w:rPr>
            </w:pPr>
            <w:r w:rsidRPr="0093127A">
              <w:rPr>
                <w:rFonts w:cstheme="minorHAnsi"/>
                <w:color w:val="000000"/>
                <w:sz w:val="14"/>
                <w:szCs w:val="14"/>
              </w:rPr>
              <w:t>1</w:t>
            </w:r>
            <w:r w:rsidRPr="0093127A">
              <w:rPr>
                <w:rFonts w:cstheme="minorHAnsi"/>
                <w:color w:val="000000"/>
                <w:sz w:val="14"/>
                <w:szCs w:val="14"/>
                <w:vertAlign w:val="superscript"/>
              </w:rPr>
              <w:t>a</w:t>
            </w:r>
            <w:r w:rsidRPr="0093127A">
              <w:rPr>
                <w:rFonts w:cstheme="minorHAnsi"/>
                <w:color w:val="000000"/>
                <w:sz w:val="14"/>
                <w:szCs w:val="14"/>
              </w:rPr>
              <w:t xml:space="preserve"> Via (remetente)</w:t>
            </w:r>
          </w:p>
          <w:p w14:paraId="6C43C6E2" w14:textId="28997927" w:rsidR="000053BF" w:rsidRPr="0093127A" w:rsidRDefault="000053BF" w:rsidP="00AB2C49">
            <w:pPr>
              <w:widowControl w:val="0"/>
              <w:autoSpaceDE w:val="0"/>
              <w:autoSpaceDN w:val="0"/>
              <w:adjustRightInd w:val="0"/>
              <w:spacing w:after="120"/>
              <w:ind w:left="244"/>
              <w:rPr>
                <w:rFonts w:cstheme="minorHAnsi"/>
                <w:color w:val="000000"/>
                <w:sz w:val="14"/>
                <w:szCs w:val="14"/>
              </w:rPr>
            </w:pPr>
            <w:r w:rsidRPr="0093127A">
              <w:rPr>
                <w:rFonts w:cstheme="minorHAnsi"/>
                <w:color w:val="000000"/>
                <w:sz w:val="14"/>
                <w:szCs w:val="14"/>
              </w:rPr>
              <w:t>2</w:t>
            </w:r>
            <w:r w:rsidRPr="0093127A">
              <w:rPr>
                <w:rFonts w:cstheme="minorHAnsi"/>
                <w:color w:val="000000"/>
                <w:sz w:val="14"/>
                <w:szCs w:val="14"/>
                <w:vertAlign w:val="superscript"/>
              </w:rPr>
              <w:t>a</w:t>
            </w:r>
            <w:r w:rsidRPr="0093127A">
              <w:rPr>
                <w:rFonts w:cstheme="minorHAnsi"/>
                <w:color w:val="000000"/>
                <w:sz w:val="14"/>
                <w:szCs w:val="14"/>
              </w:rPr>
              <w:t xml:space="preserve"> Via (</w:t>
            </w:r>
            <w:r w:rsidR="00AB2C49" w:rsidRPr="0093127A">
              <w:rPr>
                <w:rFonts w:cstheme="minorHAnsi"/>
                <w:color w:val="000000"/>
                <w:sz w:val="14"/>
                <w:szCs w:val="14"/>
              </w:rPr>
              <w:t>destinatário</w:t>
            </w:r>
            <w:r w:rsidRPr="0093127A">
              <w:rPr>
                <w:rFonts w:cstheme="minorHAnsi"/>
                <w:color w:val="000000"/>
                <w:sz w:val="14"/>
                <w:szCs w:val="14"/>
              </w:rPr>
              <w:t>)</w:t>
            </w:r>
          </w:p>
        </w:tc>
      </w:tr>
    </w:tbl>
    <w:p w14:paraId="67A1AB17" w14:textId="5FF4F9A4" w:rsidR="004C7220" w:rsidRDefault="004C7220">
      <w:pPr>
        <w:rPr>
          <w:rFonts w:cstheme="minorHAnsi"/>
          <w:sz w:val="20"/>
          <w:szCs w:val="20"/>
        </w:rPr>
      </w:pPr>
    </w:p>
    <w:p w14:paraId="2E906D41" w14:textId="0C61263E" w:rsidR="001D6617" w:rsidRDefault="001D6617"/>
    <w:tbl>
      <w:tblPr>
        <w:tblStyle w:val="Tabelacomgrade"/>
        <w:tblW w:w="1034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6"/>
        <w:gridCol w:w="5193"/>
      </w:tblGrid>
      <w:tr w:rsidR="00E937D9" w:rsidRPr="00CA1BB3" w14:paraId="378CAFD7" w14:textId="77777777" w:rsidTr="00C03813">
        <w:trPr>
          <w:cantSplit/>
        </w:trPr>
        <w:tc>
          <w:tcPr>
            <w:tcW w:w="5156" w:type="dxa"/>
            <w:tcBorders>
              <w:right w:val="single" w:sz="4" w:space="0" w:color="auto"/>
            </w:tcBorders>
          </w:tcPr>
          <w:p w14:paraId="6C30C4FD" w14:textId="7BFA92C4" w:rsidR="000053BF" w:rsidRPr="00CA1BB3" w:rsidRDefault="00110DE7" w:rsidP="00F833FF">
            <w:pPr>
              <w:spacing w:after="120"/>
              <w:ind w:right="227"/>
              <w:jc w:val="center"/>
              <w:rPr>
                <w:rFonts w:eastAsia="Calibri" w:cstheme="minorHAnsi"/>
                <w:b/>
                <w:sz w:val="16"/>
                <w:szCs w:val="16"/>
                <w:lang w:val="en-US"/>
              </w:rPr>
            </w:pPr>
            <w:r w:rsidRPr="00CA1BB3">
              <w:rPr>
                <w:rFonts w:cstheme="minorHAnsi"/>
                <w:sz w:val="16"/>
                <w:szCs w:val="16"/>
              </w:rPr>
              <w:br w:type="page"/>
            </w:r>
            <w:r w:rsidRPr="00CA1BB3">
              <w:rPr>
                <w:rFonts w:eastAsia="Calibri" w:cstheme="minorHAnsi"/>
                <w:b/>
                <w:sz w:val="16"/>
                <w:szCs w:val="16"/>
                <w:lang w:val="en-US"/>
              </w:rPr>
              <w:t>M</w:t>
            </w:r>
            <w:r w:rsidR="00F15A4F" w:rsidRPr="00CA1BB3">
              <w:rPr>
                <w:rFonts w:eastAsia="Calibri" w:cstheme="minorHAnsi"/>
                <w:b/>
                <w:sz w:val="16"/>
                <w:szCs w:val="16"/>
                <w:lang w:val="en-US"/>
              </w:rPr>
              <w:t xml:space="preserve">TA </w:t>
            </w:r>
            <w:r w:rsidR="00F32E27" w:rsidRPr="00CA1BB3">
              <w:rPr>
                <w:rFonts w:eastAsia="Calibri" w:cstheme="minorHAnsi"/>
                <w:b/>
                <w:sz w:val="16"/>
                <w:szCs w:val="16"/>
                <w:lang w:val="en-US"/>
              </w:rPr>
              <w:t>DEFINITIONS</w:t>
            </w:r>
          </w:p>
        </w:tc>
        <w:tc>
          <w:tcPr>
            <w:tcW w:w="5193" w:type="dxa"/>
            <w:tcBorders>
              <w:left w:val="single" w:sz="4" w:space="0" w:color="auto"/>
            </w:tcBorders>
          </w:tcPr>
          <w:p w14:paraId="26020BD5" w14:textId="22C9A729" w:rsidR="000053BF" w:rsidRPr="00CA1BB3" w:rsidRDefault="00AB2C49" w:rsidP="00F833FF">
            <w:pPr>
              <w:widowControl w:val="0"/>
              <w:autoSpaceDE w:val="0"/>
              <w:autoSpaceDN w:val="0"/>
              <w:adjustRightInd w:val="0"/>
              <w:spacing w:after="120"/>
              <w:ind w:left="244"/>
              <w:jc w:val="center"/>
              <w:rPr>
                <w:rFonts w:eastAsia="Calibri" w:cstheme="minorHAnsi"/>
                <w:sz w:val="16"/>
                <w:szCs w:val="16"/>
              </w:rPr>
            </w:pPr>
            <w:r w:rsidRPr="00CA1BB3">
              <w:rPr>
                <w:rFonts w:eastAsia="Calibri" w:cstheme="minorHAnsi"/>
                <w:b/>
                <w:sz w:val="16"/>
                <w:szCs w:val="16"/>
              </w:rPr>
              <w:t>GLOSSÁRIO DO TTM</w:t>
            </w:r>
          </w:p>
        </w:tc>
      </w:tr>
      <w:tr w:rsidR="00E937D9" w:rsidRPr="00CA1BB3" w14:paraId="3E4B998B" w14:textId="77777777" w:rsidTr="00C03813">
        <w:trPr>
          <w:cantSplit/>
        </w:trPr>
        <w:tc>
          <w:tcPr>
            <w:tcW w:w="5156" w:type="dxa"/>
            <w:tcBorders>
              <w:right w:val="single" w:sz="4" w:space="0" w:color="auto"/>
            </w:tcBorders>
          </w:tcPr>
          <w:p w14:paraId="2B428D32" w14:textId="17F119E1" w:rsidR="000053BF" w:rsidRPr="00CA1BB3" w:rsidRDefault="009E30DD" w:rsidP="00613A07">
            <w:pPr>
              <w:spacing w:after="120"/>
              <w:ind w:right="227"/>
              <w:jc w:val="both"/>
              <w:rPr>
                <w:rFonts w:cstheme="minorHAnsi"/>
                <w:sz w:val="16"/>
                <w:szCs w:val="16"/>
                <w:lang w:val="en-US"/>
              </w:rPr>
            </w:pPr>
            <w:r w:rsidRPr="00CA1BB3">
              <w:rPr>
                <w:rFonts w:cstheme="minorHAnsi"/>
                <w:sz w:val="16"/>
                <w:szCs w:val="16"/>
                <w:lang w:val="en-US"/>
              </w:rPr>
              <w:t>1. Legal entity: consists of a group of people or assets, endowed with its own legal personality and legally constituted.</w:t>
            </w:r>
          </w:p>
        </w:tc>
        <w:tc>
          <w:tcPr>
            <w:tcW w:w="5193" w:type="dxa"/>
            <w:tcBorders>
              <w:left w:val="single" w:sz="4" w:space="0" w:color="auto"/>
            </w:tcBorders>
          </w:tcPr>
          <w:p w14:paraId="332F7295" w14:textId="0B96C3C4" w:rsidR="000053BF" w:rsidRPr="00CA1BB3" w:rsidRDefault="0025708C" w:rsidP="00BB283B">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BD5718" w:rsidRPr="00CA1BB3">
              <w:rPr>
                <w:rFonts w:cstheme="minorHAnsi"/>
                <w:color w:val="000000"/>
                <w:sz w:val="16"/>
                <w:szCs w:val="16"/>
              </w:rPr>
              <w:t xml:space="preserve">. </w:t>
            </w:r>
            <w:r w:rsidRPr="00CA1BB3">
              <w:rPr>
                <w:rFonts w:cstheme="minorHAnsi"/>
                <w:color w:val="000000"/>
                <w:sz w:val="16"/>
                <w:szCs w:val="16"/>
              </w:rPr>
              <w:t>Pessoa jurídica: consiste num conjunto de pessoas ou</w:t>
            </w:r>
            <w:r w:rsidR="00BD5718" w:rsidRPr="00CA1BB3">
              <w:rPr>
                <w:rFonts w:cstheme="minorHAnsi"/>
                <w:color w:val="000000"/>
                <w:sz w:val="16"/>
                <w:szCs w:val="16"/>
              </w:rPr>
              <w:t xml:space="preserve"> </w:t>
            </w:r>
            <w:r w:rsidRPr="00CA1BB3">
              <w:rPr>
                <w:rFonts w:cstheme="minorHAnsi"/>
                <w:color w:val="000000"/>
                <w:sz w:val="16"/>
                <w:szCs w:val="16"/>
              </w:rPr>
              <w:t>bens, dotado de personalidade jurídica própria e constituído</w:t>
            </w:r>
            <w:r w:rsidR="00BD5718" w:rsidRPr="00CA1BB3">
              <w:rPr>
                <w:rFonts w:cstheme="minorHAnsi"/>
                <w:color w:val="000000"/>
                <w:sz w:val="16"/>
                <w:szCs w:val="16"/>
              </w:rPr>
              <w:t xml:space="preserve"> </w:t>
            </w:r>
            <w:r w:rsidRPr="00CA1BB3">
              <w:rPr>
                <w:rFonts w:cstheme="minorHAnsi"/>
                <w:color w:val="000000"/>
                <w:sz w:val="16"/>
                <w:szCs w:val="16"/>
              </w:rPr>
              <w:t>legalmente.</w:t>
            </w:r>
          </w:p>
        </w:tc>
      </w:tr>
      <w:tr w:rsidR="00E937D9" w:rsidRPr="00CA1BB3" w14:paraId="5FD2C31D" w14:textId="77777777" w:rsidTr="00C03813">
        <w:trPr>
          <w:cantSplit/>
        </w:trPr>
        <w:tc>
          <w:tcPr>
            <w:tcW w:w="5156" w:type="dxa"/>
            <w:tcBorders>
              <w:right w:val="single" w:sz="4" w:space="0" w:color="auto"/>
            </w:tcBorders>
          </w:tcPr>
          <w:p w14:paraId="2C6792A9" w14:textId="02DFDB27" w:rsidR="00771069" w:rsidRPr="00CA1BB3" w:rsidRDefault="00E5474D" w:rsidP="00613A07">
            <w:pPr>
              <w:spacing w:after="120"/>
              <w:ind w:right="227"/>
              <w:jc w:val="both"/>
              <w:rPr>
                <w:rFonts w:cstheme="minorHAnsi"/>
                <w:sz w:val="16"/>
                <w:szCs w:val="16"/>
                <w:lang w:val="en-US"/>
              </w:rPr>
            </w:pPr>
            <w:r>
              <w:rPr>
                <w:rFonts w:cstheme="minorHAnsi"/>
                <w:sz w:val="16"/>
                <w:szCs w:val="16"/>
                <w:lang w:val="en-US"/>
              </w:rPr>
              <w:t>2</w:t>
            </w:r>
            <w:r w:rsidR="009E30DD" w:rsidRPr="00CA1BB3">
              <w:rPr>
                <w:rFonts w:cstheme="minorHAnsi"/>
                <w:sz w:val="16"/>
                <w:szCs w:val="16"/>
                <w:lang w:val="en-US"/>
              </w:rPr>
              <w:t>. Genetic heritage - information of genetic origin of plant, animal or microbial species or species of other nature, including substances originating from the metabolism of these living organisms.</w:t>
            </w:r>
          </w:p>
        </w:tc>
        <w:tc>
          <w:tcPr>
            <w:tcW w:w="5193" w:type="dxa"/>
            <w:tcBorders>
              <w:left w:val="single" w:sz="4" w:space="0" w:color="auto"/>
            </w:tcBorders>
          </w:tcPr>
          <w:p w14:paraId="1C72166B" w14:textId="1B3E3168" w:rsidR="000053BF" w:rsidRPr="00CA1BB3" w:rsidRDefault="00E5474D" w:rsidP="00BB283B">
            <w:pPr>
              <w:widowControl w:val="0"/>
              <w:autoSpaceDE w:val="0"/>
              <w:autoSpaceDN w:val="0"/>
              <w:adjustRightInd w:val="0"/>
              <w:spacing w:after="120"/>
              <w:ind w:left="244"/>
              <w:jc w:val="both"/>
              <w:rPr>
                <w:rFonts w:cstheme="minorHAnsi"/>
                <w:color w:val="000000"/>
                <w:sz w:val="16"/>
                <w:szCs w:val="16"/>
              </w:rPr>
            </w:pPr>
            <w:r>
              <w:rPr>
                <w:rFonts w:cstheme="minorHAnsi"/>
                <w:color w:val="000000"/>
                <w:sz w:val="16"/>
                <w:szCs w:val="16"/>
              </w:rPr>
              <w:t>2</w:t>
            </w:r>
            <w:r w:rsidR="00BB283B" w:rsidRPr="00CA1BB3">
              <w:rPr>
                <w:rFonts w:cstheme="minorHAnsi"/>
                <w:color w:val="000000"/>
                <w:sz w:val="16"/>
                <w:szCs w:val="16"/>
              </w:rPr>
              <w:t xml:space="preserve">. </w:t>
            </w:r>
            <w:r w:rsidR="006F4FE9" w:rsidRPr="00CA1BB3">
              <w:rPr>
                <w:rFonts w:cstheme="minorHAnsi"/>
                <w:color w:val="000000"/>
                <w:sz w:val="16"/>
                <w:szCs w:val="16"/>
              </w:rPr>
              <w:t>Patrimônio genético - informação de origem genética de espécies vegetais, animais, microbianas ou espécies de outra natureza, incluindo substâncias oriundas do metabolismo destes seres vivos.</w:t>
            </w:r>
          </w:p>
        </w:tc>
      </w:tr>
      <w:tr w:rsidR="00E937D9" w:rsidRPr="00CA1BB3" w14:paraId="1C1C0F11" w14:textId="77777777" w:rsidTr="00C03813">
        <w:trPr>
          <w:cantSplit/>
        </w:trPr>
        <w:tc>
          <w:tcPr>
            <w:tcW w:w="5156" w:type="dxa"/>
            <w:tcBorders>
              <w:right w:val="single" w:sz="4" w:space="0" w:color="auto"/>
            </w:tcBorders>
          </w:tcPr>
          <w:p w14:paraId="33940AE0" w14:textId="0457321A" w:rsidR="000553CA" w:rsidRPr="00CA1BB3" w:rsidRDefault="00E5474D" w:rsidP="00613A07">
            <w:pPr>
              <w:spacing w:after="120"/>
              <w:ind w:right="227"/>
              <w:jc w:val="both"/>
              <w:rPr>
                <w:rFonts w:cstheme="minorHAnsi"/>
                <w:sz w:val="16"/>
                <w:szCs w:val="16"/>
                <w:lang w:val="en-US"/>
              </w:rPr>
            </w:pPr>
            <w:r>
              <w:rPr>
                <w:rFonts w:cstheme="minorHAnsi"/>
                <w:sz w:val="16"/>
                <w:szCs w:val="16"/>
                <w:lang w:val="en-US"/>
              </w:rPr>
              <w:t>3</w:t>
            </w:r>
            <w:r w:rsidR="009E30DD" w:rsidRPr="00CA1BB3">
              <w:rPr>
                <w:rFonts w:cstheme="minorHAnsi"/>
                <w:sz w:val="16"/>
                <w:szCs w:val="16"/>
                <w:lang w:val="en-US"/>
              </w:rPr>
              <w:t>. Access to the genetic heritage - research or technological development carried out on genetic heritage samples.</w:t>
            </w:r>
          </w:p>
        </w:tc>
        <w:tc>
          <w:tcPr>
            <w:tcW w:w="5193" w:type="dxa"/>
            <w:tcBorders>
              <w:left w:val="single" w:sz="4" w:space="0" w:color="auto"/>
            </w:tcBorders>
          </w:tcPr>
          <w:p w14:paraId="5171F6F6" w14:textId="7B6CFD52" w:rsidR="000053BF" w:rsidRPr="00CA1BB3" w:rsidRDefault="00E5474D" w:rsidP="00BB283B">
            <w:pPr>
              <w:widowControl w:val="0"/>
              <w:autoSpaceDE w:val="0"/>
              <w:autoSpaceDN w:val="0"/>
              <w:adjustRightInd w:val="0"/>
              <w:spacing w:after="120"/>
              <w:ind w:left="244"/>
              <w:jc w:val="both"/>
              <w:rPr>
                <w:rFonts w:cstheme="minorHAnsi"/>
                <w:color w:val="000000"/>
                <w:sz w:val="16"/>
                <w:szCs w:val="16"/>
              </w:rPr>
            </w:pPr>
            <w:r>
              <w:rPr>
                <w:rFonts w:cstheme="minorHAnsi"/>
                <w:color w:val="000000"/>
                <w:sz w:val="16"/>
                <w:szCs w:val="16"/>
              </w:rPr>
              <w:t>3</w:t>
            </w:r>
            <w:r w:rsidR="00BB283B" w:rsidRPr="00CA1BB3">
              <w:rPr>
                <w:rFonts w:cstheme="minorHAnsi"/>
                <w:color w:val="000000"/>
                <w:sz w:val="16"/>
                <w:szCs w:val="16"/>
              </w:rPr>
              <w:t xml:space="preserve">. </w:t>
            </w:r>
            <w:r w:rsidR="006F4FE9" w:rsidRPr="00CA1BB3">
              <w:rPr>
                <w:rFonts w:cstheme="minorHAnsi"/>
                <w:color w:val="000000"/>
                <w:sz w:val="16"/>
                <w:szCs w:val="16"/>
              </w:rPr>
              <w:t>Acesso ao patrimônio genético - pesquisa ou desenvolvimento tecnológico realizado sobre amostra de patrimônio genético.</w:t>
            </w:r>
          </w:p>
        </w:tc>
      </w:tr>
      <w:tr w:rsidR="00E23D13" w:rsidRPr="00CA1BB3" w14:paraId="3B885D15" w14:textId="77777777" w:rsidTr="00C03813">
        <w:trPr>
          <w:cantSplit/>
        </w:trPr>
        <w:tc>
          <w:tcPr>
            <w:tcW w:w="5156" w:type="dxa"/>
            <w:tcBorders>
              <w:right w:val="single" w:sz="4" w:space="0" w:color="auto"/>
            </w:tcBorders>
          </w:tcPr>
          <w:p w14:paraId="7B7AAE87" w14:textId="4DA11874" w:rsidR="00E23D13" w:rsidRPr="00CA1BB3" w:rsidRDefault="00B020CE" w:rsidP="00E23D13">
            <w:pPr>
              <w:spacing w:after="120"/>
              <w:ind w:right="227"/>
              <w:jc w:val="both"/>
              <w:rPr>
                <w:rFonts w:cstheme="minorHAnsi"/>
                <w:sz w:val="16"/>
                <w:szCs w:val="16"/>
                <w:lang w:val="en-US"/>
              </w:rPr>
            </w:pPr>
            <w:r>
              <w:rPr>
                <w:rFonts w:cstheme="minorHAnsi"/>
                <w:sz w:val="16"/>
                <w:szCs w:val="16"/>
                <w:lang w:val="en-US"/>
              </w:rPr>
              <w:t>4</w:t>
            </w:r>
            <w:r w:rsidR="00E23D13" w:rsidRPr="00CA1BB3">
              <w:rPr>
                <w:rFonts w:cstheme="minorHAnsi"/>
                <w:sz w:val="16"/>
                <w:szCs w:val="16"/>
                <w:lang w:val="en-US"/>
              </w:rPr>
              <w:t xml:space="preserve">. </w:t>
            </w:r>
            <w:r w:rsidR="00397B8A" w:rsidRPr="00CA1BB3">
              <w:rPr>
                <w:rFonts w:cstheme="minorHAnsi"/>
                <w:sz w:val="16"/>
                <w:szCs w:val="16"/>
                <w:lang w:val="en-US"/>
              </w:rPr>
              <w:t>Shipment: transfer of a genetic heritage sample to an institution located outside the country for the purpose of access, in which the responsibility for the sample is transferred to the recipient</w:t>
            </w:r>
          </w:p>
        </w:tc>
        <w:tc>
          <w:tcPr>
            <w:tcW w:w="5193" w:type="dxa"/>
            <w:tcBorders>
              <w:left w:val="single" w:sz="4" w:space="0" w:color="auto"/>
            </w:tcBorders>
          </w:tcPr>
          <w:p w14:paraId="2C866974" w14:textId="53E22B0F" w:rsidR="00E23D13" w:rsidRPr="00CA1BB3" w:rsidRDefault="00E5474D" w:rsidP="00E23D13">
            <w:pPr>
              <w:widowControl w:val="0"/>
              <w:autoSpaceDE w:val="0"/>
              <w:autoSpaceDN w:val="0"/>
              <w:adjustRightInd w:val="0"/>
              <w:spacing w:after="120"/>
              <w:ind w:left="244"/>
              <w:jc w:val="both"/>
              <w:rPr>
                <w:rFonts w:cstheme="minorHAnsi"/>
                <w:color w:val="000000"/>
                <w:sz w:val="16"/>
                <w:szCs w:val="16"/>
              </w:rPr>
            </w:pPr>
            <w:r>
              <w:rPr>
                <w:rFonts w:cstheme="minorHAnsi"/>
                <w:color w:val="000000"/>
                <w:sz w:val="16"/>
                <w:szCs w:val="16"/>
              </w:rPr>
              <w:t>4</w:t>
            </w:r>
            <w:r w:rsidR="00E23D13" w:rsidRPr="00CA1BB3">
              <w:rPr>
                <w:rFonts w:cstheme="minorHAnsi"/>
                <w:color w:val="000000"/>
                <w:sz w:val="16"/>
                <w:szCs w:val="16"/>
              </w:rPr>
              <w:t xml:space="preserve">. </w:t>
            </w:r>
            <w:r w:rsidR="00E23D13" w:rsidRPr="00CA1BB3">
              <w:rPr>
                <w:rFonts w:cstheme="minorHAnsi"/>
                <w:sz w:val="16"/>
                <w:szCs w:val="16"/>
              </w:rPr>
              <w:t>Remessa: transferência de amostra de patrimônio genético para instituição localizada fora do país com a finalidade de acesso, na qual a responsabilidade sobre a amostra é transferida para a destinatária.</w:t>
            </w:r>
          </w:p>
        </w:tc>
      </w:tr>
      <w:tr w:rsidR="00E23D13" w:rsidRPr="00CA1BB3" w14:paraId="12FBEE09" w14:textId="77777777" w:rsidTr="00C03813">
        <w:trPr>
          <w:cantSplit/>
        </w:trPr>
        <w:tc>
          <w:tcPr>
            <w:tcW w:w="5156" w:type="dxa"/>
            <w:tcBorders>
              <w:right w:val="single" w:sz="4" w:space="0" w:color="auto"/>
            </w:tcBorders>
          </w:tcPr>
          <w:p w14:paraId="7967D594" w14:textId="200D25DF" w:rsidR="00E23D13" w:rsidRPr="00CA1BB3" w:rsidRDefault="00B020CE" w:rsidP="00E23D13">
            <w:pPr>
              <w:spacing w:after="120"/>
              <w:ind w:right="227"/>
              <w:jc w:val="both"/>
              <w:rPr>
                <w:rFonts w:cstheme="minorHAnsi"/>
                <w:sz w:val="16"/>
                <w:szCs w:val="16"/>
                <w:lang w:val="en-US"/>
              </w:rPr>
            </w:pPr>
            <w:r>
              <w:rPr>
                <w:rFonts w:cstheme="minorHAnsi"/>
                <w:sz w:val="16"/>
                <w:szCs w:val="16"/>
                <w:lang w:val="en-US"/>
              </w:rPr>
              <w:t>5</w:t>
            </w:r>
            <w:r w:rsidR="00C47140" w:rsidRPr="00CA1BB3">
              <w:rPr>
                <w:rFonts w:cstheme="minorHAnsi"/>
                <w:sz w:val="16"/>
                <w:szCs w:val="16"/>
                <w:lang w:val="en-US"/>
              </w:rPr>
              <w:t>. Prior informed consent: formal consent, previously granted by the indigenous population or traditional community according to their uses, customs and traditions or community protocols.</w:t>
            </w:r>
          </w:p>
        </w:tc>
        <w:tc>
          <w:tcPr>
            <w:tcW w:w="5193" w:type="dxa"/>
            <w:tcBorders>
              <w:left w:val="single" w:sz="4" w:space="0" w:color="auto"/>
            </w:tcBorders>
          </w:tcPr>
          <w:p w14:paraId="1F797EA3" w14:textId="1854E3CA" w:rsidR="00E23D13" w:rsidRPr="00CA1BB3" w:rsidRDefault="00E5474D" w:rsidP="00E23D13">
            <w:pPr>
              <w:widowControl w:val="0"/>
              <w:autoSpaceDE w:val="0"/>
              <w:autoSpaceDN w:val="0"/>
              <w:adjustRightInd w:val="0"/>
              <w:spacing w:after="120"/>
              <w:ind w:left="244"/>
              <w:jc w:val="both"/>
              <w:rPr>
                <w:rFonts w:cstheme="minorHAnsi"/>
                <w:color w:val="000000"/>
                <w:sz w:val="16"/>
                <w:szCs w:val="16"/>
              </w:rPr>
            </w:pPr>
            <w:r>
              <w:rPr>
                <w:rFonts w:cstheme="minorHAnsi"/>
                <w:color w:val="000000"/>
                <w:sz w:val="16"/>
                <w:szCs w:val="16"/>
              </w:rPr>
              <w:t>5</w:t>
            </w:r>
            <w:r w:rsidR="00E23D13" w:rsidRPr="00CA1BB3">
              <w:rPr>
                <w:rFonts w:cstheme="minorHAnsi"/>
                <w:color w:val="000000"/>
                <w:sz w:val="16"/>
                <w:szCs w:val="16"/>
              </w:rPr>
              <w:t xml:space="preserve">. </w:t>
            </w:r>
            <w:r w:rsidR="00E23D13" w:rsidRPr="00CA1BB3">
              <w:rPr>
                <w:rFonts w:cstheme="minorHAnsi"/>
                <w:sz w:val="16"/>
                <w:szCs w:val="16"/>
              </w:rPr>
              <w:t>Consentimento prévio informado: consentimento formal, previamente concedido por população indígena ou comunidade tradicional segundo os seus usos, costumes e tradições ou protocolos comunitários.</w:t>
            </w:r>
          </w:p>
        </w:tc>
      </w:tr>
      <w:tr w:rsidR="00E23D13" w:rsidRPr="00CA1BB3" w14:paraId="346CB8EE" w14:textId="77777777" w:rsidTr="00C03813">
        <w:trPr>
          <w:cantSplit/>
        </w:trPr>
        <w:tc>
          <w:tcPr>
            <w:tcW w:w="5156" w:type="dxa"/>
            <w:tcBorders>
              <w:right w:val="single" w:sz="4" w:space="0" w:color="auto"/>
            </w:tcBorders>
          </w:tcPr>
          <w:p w14:paraId="65E7994C" w14:textId="2584ABFD" w:rsidR="00E23D13" w:rsidRPr="00CA1BB3" w:rsidRDefault="00E5474D" w:rsidP="00E23D13">
            <w:pPr>
              <w:spacing w:after="120"/>
              <w:ind w:right="227"/>
              <w:jc w:val="both"/>
              <w:rPr>
                <w:rFonts w:cstheme="minorHAnsi"/>
                <w:sz w:val="16"/>
                <w:szCs w:val="16"/>
                <w:lang w:val="en-US"/>
              </w:rPr>
            </w:pPr>
            <w:r>
              <w:rPr>
                <w:rFonts w:cstheme="minorHAnsi"/>
                <w:sz w:val="16"/>
                <w:szCs w:val="16"/>
                <w:lang w:val="en-US"/>
              </w:rPr>
              <w:t>6</w:t>
            </w:r>
            <w:r w:rsidR="00AC43AA" w:rsidRPr="00CA1BB3">
              <w:rPr>
                <w:rFonts w:cstheme="minorHAnsi"/>
                <w:sz w:val="16"/>
                <w:szCs w:val="16"/>
                <w:lang w:val="en-US"/>
              </w:rPr>
              <w:t>. Provider of associated traditional knowledge: indigenous population, traditional community or traditional farmer who owns and provides information on associated traditional knowledge for access.</w:t>
            </w:r>
          </w:p>
        </w:tc>
        <w:tc>
          <w:tcPr>
            <w:tcW w:w="5193" w:type="dxa"/>
            <w:tcBorders>
              <w:left w:val="single" w:sz="4" w:space="0" w:color="auto"/>
            </w:tcBorders>
          </w:tcPr>
          <w:p w14:paraId="00F0E423" w14:textId="01B6CFFB" w:rsidR="00E23D13" w:rsidRPr="00CA1BB3" w:rsidRDefault="00E5474D" w:rsidP="00E23D13">
            <w:pPr>
              <w:widowControl w:val="0"/>
              <w:autoSpaceDE w:val="0"/>
              <w:autoSpaceDN w:val="0"/>
              <w:adjustRightInd w:val="0"/>
              <w:spacing w:after="120"/>
              <w:ind w:left="244"/>
              <w:jc w:val="both"/>
              <w:rPr>
                <w:rFonts w:cstheme="minorHAnsi"/>
                <w:color w:val="000000"/>
                <w:sz w:val="16"/>
                <w:szCs w:val="16"/>
              </w:rPr>
            </w:pPr>
            <w:r>
              <w:rPr>
                <w:rFonts w:cstheme="minorHAnsi"/>
                <w:color w:val="000000"/>
                <w:sz w:val="16"/>
                <w:szCs w:val="16"/>
              </w:rPr>
              <w:t>6</w:t>
            </w:r>
            <w:r w:rsidR="00E23D13" w:rsidRPr="00CA1BB3">
              <w:rPr>
                <w:rFonts w:cstheme="minorHAnsi"/>
                <w:color w:val="000000"/>
                <w:sz w:val="16"/>
                <w:szCs w:val="16"/>
              </w:rPr>
              <w:t xml:space="preserve">. </w:t>
            </w:r>
            <w:r w:rsidR="00E23D13" w:rsidRPr="00CA1BB3">
              <w:rPr>
                <w:rFonts w:cstheme="minorHAnsi"/>
                <w:sz w:val="16"/>
                <w:szCs w:val="16"/>
              </w:rPr>
              <w:t>Provedor de conhecimento tradicional associado: população indígena, comunidade tradicional ou agricultor tradicional que detém e fornece a informação sobre conhecimento tradicional associado para o acesso.</w:t>
            </w:r>
          </w:p>
        </w:tc>
      </w:tr>
      <w:tr w:rsidR="00E23D13" w:rsidRPr="00CA1BB3" w14:paraId="377C2AC8" w14:textId="77777777" w:rsidTr="00C03813">
        <w:trPr>
          <w:cantSplit/>
        </w:trPr>
        <w:tc>
          <w:tcPr>
            <w:tcW w:w="5156" w:type="dxa"/>
            <w:tcBorders>
              <w:right w:val="single" w:sz="4" w:space="0" w:color="auto"/>
            </w:tcBorders>
          </w:tcPr>
          <w:p w14:paraId="49FF4E5D" w14:textId="158A645F" w:rsidR="00E23D13" w:rsidRPr="00CA1BB3" w:rsidRDefault="00E5474D" w:rsidP="00E23D13">
            <w:pPr>
              <w:spacing w:after="120"/>
              <w:ind w:right="227"/>
              <w:jc w:val="both"/>
              <w:rPr>
                <w:rFonts w:cstheme="minorHAnsi"/>
                <w:sz w:val="16"/>
                <w:szCs w:val="16"/>
                <w:lang w:val="en-US"/>
              </w:rPr>
            </w:pPr>
            <w:r>
              <w:rPr>
                <w:rFonts w:cstheme="minorHAnsi"/>
                <w:sz w:val="16"/>
                <w:szCs w:val="16"/>
                <w:lang w:val="en-US"/>
              </w:rPr>
              <w:t>7</w:t>
            </w:r>
            <w:r w:rsidR="00AC43AA" w:rsidRPr="00CA1BB3">
              <w:rPr>
                <w:rFonts w:cstheme="minorHAnsi"/>
                <w:sz w:val="16"/>
                <w:szCs w:val="16"/>
                <w:lang w:val="en-US"/>
              </w:rPr>
              <w:t>. Associated traditional knowledge - information or practice of the indigenous population, traditional community or traditional farmer about the properties or direct or indirect uses associated with the genetic heritage.</w:t>
            </w:r>
          </w:p>
        </w:tc>
        <w:tc>
          <w:tcPr>
            <w:tcW w:w="5193" w:type="dxa"/>
            <w:tcBorders>
              <w:left w:val="single" w:sz="4" w:space="0" w:color="auto"/>
            </w:tcBorders>
          </w:tcPr>
          <w:p w14:paraId="626E2B33" w14:textId="343E60DB" w:rsidR="00E23D13" w:rsidRPr="00CA1BB3" w:rsidRDefault="00E5474D" w:rsidP="00E23D13">
            <w:pPr>
              <w:widowControl w:val="0"/>
              <w:autoSpaceDE w:val="0"/>
              <w:autoSpaceDN w:val="0"/>
              <w:adjustRightInd w:val="0"/>
              <w:spacing w:after="120"/>
              <w:ind w:left="244"/>
              <w:jc w:val="both"/>
              <w:rPr>
                <w:rFonts w:cstheme="minorHAnsi"/>
                <w:color w:val="000000"/>
                <w:sz w:val="16"/>
                <w:szCs w:val="16"/>
              </w:rPr>
            </w:pPr>
            <w:r>
              <w:rPr>
                <w:rFonts w:cstheme="minorHAnsi"/>
                <w:color w:val="000000"/>
                <w:sz w:val="16"/>
                <w:szCs w:val="16"/>
              </w:rPr>
              <w:t>7</w:t>
            </w:r>
            <w:r w:rsidR="00E23D13" w:rsidRPr="00CA1BB3">
              <w:rPr>
                <w:rFonts w:cstheme="minorHAnsi"/>
                <w:color w:val="000000"/>
                <w:sz w:val="16"/>
                <w:szCs w:val="16"/>
              </w:rPr>
              <w:t xml:space="preserve">. </w:t>
            </w:r>
            <w:r w:rsidR="00E23D13" w:rsidRPr="00CA1BB3">
              <w:rPr>
                <w:rFonts w:cstheme="minorHAnsi"/>
                <w:sz w:val="16"/>
                <w:szCs w:val="16"/>
              </w:rPr>
              <w:t>Conhecimento tradicional associado - informação ou prática de população indígena, comunidade tradicional ou agricultor tradicional sobre as propriedades ou usos diretos ou indiretos associada ao patrimônio genético.</w:t>
            </w:r>
          </w:p>
        </w:tc>
      </w:tr>
      <w:tr w:rsidR="00E23D13" w:rsidRPr="00CA1BB3" w14:paraId="4D6152BB" w14:textId="77777777" w:rsidTr="00C03813">
        <w:trPr>
          <w:cantSplit/>
        </w:trPr>
        <w:tc>
          <w:tcPr>
            <w:tcW w:w="5156" w:type="dxa"/>
            <w:tcBorders>
              <w:right w:val="single" w:sz="4" w:space="0" w:color="auto"/>
            </w:tcBorders>
          </w:tcPr>
          <w:p w14:paraId="3181F9AC" w14:textId="3482D7B3" w:rsidR="00E23D13" w:rsidRPr="00CA1BB3" w:rsidRDefault="00E5474D" w:rsidP="00E23D13">
            <w:pPr>
              <w:spacing w:after="120"/>
              <w:ind w:right="227"/>
              <w:jc w:val="both"/>
              <w:outlineLvl w:val="0"/>
              <w:rPr>
                <w:rFonts w:cstheme="minorHAnsi"/>
                <w:color w:val="000000" w:themeColor="text1"/>
                <w:sz w:val="16"/>
                <w:szCs w:val="16"/>
                <w:lang w:val="en-US"/>
              </w:rPr>
            </w:pPr>
            <w:r>
              <w:rPr>
                <w:rFonts w:cstheme="minorHAnsi"/>
                <w:color w:val="000000" w:themeColor="text1"/>
                <w:sz w:val="16"/>
                <w:szCs w:val="16"/>
                <w:lang w:val="en-US"/>
              </w:rPr>
              <w:t>8</w:t>
            </w:r>
            <w:r w:rsidR="00AC43AA" w:rsidRPr="00CA1BB3">
              <w:rPr>
                <w:rFonts w:cstheme="minorHAnsi"/>
                <w:color w:val="000000" w:themeColor="text1"/>
                <w:sz w:val="16"/>
                <w:szCs w:val="16"/>
                <w:lang w:val="en-US"/>
              </w:rPr>
              <w:t>. Access to associated traditional knowledge: research or technological development carried out on traditional knowledge associated with genetic heritage that enables or facilitates access to genetic heritage, even if obtained from secondary sources such as fairs, publications, inventories, films, scientific articles, records and other forms of systematization and registration of associated traditional knowledge.</w:t>
            </w:r>
          </w:p>
        </w:tc>
        <w:tc>
          <w:tcPr>
            <w:tcW w:w="5193" w:type="dxa"/>
            <w:tcBorders>
              <w:left w:val="single" w:sz="4" w:space="0" w:color="auto"/>
            </w:tcBorders>
          </w:tcPr>
          <w:p w14:paraId="62540C1B" w14:textId="716AB6B1" w:rsidR="00E23D13" w:rsidRPr="00CA1BB3" w:rsidRDefault="00E5474D" w:rsidP="00E23D13">
            <w:pPr>
              <w:widowControl w:val="0"/>
              <w:autoSpaceDE w:val="0"/>
              <w:autoSpaceDN w:val="0"/>
              <w:adjustRightInd w:val="0"/>
              <w:spacing w:after="120"/>
              <w:ind w:left="244"/>
              <w:jc w:val="both"/>
              <w:rPr>
                <w:rFonts w:cstheme="minorHAnsi"/>
                <w:sz w:val="16"/>
                <w:szCs w:val="16"/>
              </w:rPr>
            </w:pPr>
            <w:r>
              <w:rPr>
                <w:rFonts w:cstheme="minorHAnsi"/>
                <w:color w:val="000000"/>
                <w:sz w:val="16"/>
                <w:szCs w:val="16"/>
              </w:rPr>
              <w:t>8</w:t>
            </w:r>
            <w:r w:rsidR="00E23D13" w:rsidRPr="00CA1BB3">
              <w:rPr>
                <w:rFonts w:cstheme="minorHAnsi"/>
                <w:color w:val="000000"/>
                <w:sz w:val="16"/>
                <w:szCs w:val="16"/>
              </w:rPr>
              <w:t xml:space="preserve">. </w:t>
            </w:r>
            <w:r w:rsidR="00E23D13" w:rsidRPr="00CA1BB3">
              <w:rPr>
                <w:rFonts w:cstheme="minorHAnsi"/>
                <w:sz w:val="16"/>
                <w:szCs w:val="16"/>
              </w:rPr>
              <w:t>Acesso ao conhecimento tradicional associado: pesquisa ou desenvolvimento tecnológico realizado sobre conhecimento tradicional associado ao patrimônio genético que possibilite ou facilite o acesso ao patrimônio genético, ainda que obtido de fontes secundárias tais como feiras, publicações, inventários, filmes, artigos científicos, cadastros e outras formas de sistematização e registro de conhecimentos tradicionais associados.</w:t>
            </w:r>
          </w:p>
        </w:tc>
      </w:tr>
      <w:tr w:rsidR="00E23D13" w:rsidRPr="00CA1BB3" w14:paraId="13A729DB" w14:textId="77777777" w:rsidTr="00C03813">
        <w:trPr>
          <w:cantSplit/>
        </w:trPr>
        <w:tc>
          <w:tcPr>
            <w:tcW w:w="5156" w:type="dxa"/>
            <w:tcBorders>
              <w:right w:val="single" w:sz="4" w:space="0" w:color="auto"/>
            </w:tcBorders>
          </w:tcPr>
          <w:p w14:paraId="4B418FCB" w14:textId="1CD60A22" w:rsidR="00AC43AA" w:rsidRPr="00CA1BB3" w:rsidRDefault="00E5474D" w:rsidP="00E23D13">
            <w:pPr>
              <w:spacing w:after="120"/>
              <w:ind w:right="227"/>
              <w:jc w:val="both"/>
              <w:outlineLvl w:val="0"/>
              <w:rPr>
                <w:rFonts w:cstheme="minorHAnsi"/>
                <w:sz w:val="16"/>
                <w:szCs w:val="16"/>
                <w:lang w:val="en-US"/>
              </w:rPr>
            </w:pPr>
            <w:r>
              <w:rPr>
                <w:rFonts w:cstheme="minorHAnsi"/>
                <w:sz w:val="16"/>
                <w:szCs w:val="16"/>
                <w:lang w:val="en-US"/>
              </w:rPr>
              <w:lastRenderedPageBreak/>
              <w:t>9</w:t>
            </w:r>
            <w:r w:rsidR="00AC43AA" w:rsidRPr="00CA1BB3">
              <w:rPr>
                <w:rFonts w:cstheme="minorHAnsi"/>
                <w:sz w:val="16"/>
                <w:szCs w:val="16"/>
                <w:lang w:val="en-US"/>
              </w:rPr>
              <w:t>. Research: activity, experimental or theoretical, carried out on the genetic heritage or associated traditional knowledge, with the objective of producing new knowledge, through a systematic process of knowledge construction that generates and tests hypotheses and theories, describes and interprets the foundations of observable phenomena and facts.</w:t>
            </w:r>
          </w:p>
        </w:tc>
        <w:tc>
          <w:tcPr>
            <w:tcW w:w="5193" w:type="dxa"/>
            <w:tcBorders>
              <w:left w:val="single" w:sz="4" w:space="0" w:color="auto"/>
            </w:tcBorders>
          </w:tcPr>
          <w:p w14:paraId="2D36354A" w14:textId="7FD8942F" w:rsidR="00E23D13" w:rsidRPr="00CA1BB3" w:rsidRDefault="00E5474D" w:rsidP="00E23D13">
            <w:pPr>
              <w:widowControl w:val="0"/>
              <w:autoSpaceDE w:val="0"/>
              <w:autoSpaceDN w:val="0"/>
              <w:adjustRightInd w:val="0"/>
              <w:spacing w:after="120"/>
              <w:ind w:left="244"/>
              <w:jc w:val="both"/>
              <w:rPr>
                <w:rFonts w:cstheme="minorHAnsi"/>
                <w:color w:val="000000"/>
                <w:sz w:val="16"/>
                <w:szCs w:val="16"/>
              </w:rPr>
            </w:pPr>
            <w:r>
              <w:rPr>
                <w:rFonts w:cstheme="minorHAnsi"/>
                <w:sz w:val="16"/>
                <w:szCs w:val="16"/>
              </w:rPr>
              <w:t>9</w:t>
            </w:r>
            <w:r w:rsidR="00E23D13" w:rsidRPr="00CA1BB3">
              <w:rPr>
                <w:rFonts w:cstheme="minorHAnsi"/>
                <w:sz w:val="16"/>
                <w:szCs w:val="16"/>
              </w:rPr>
              <w:t>. Pesquisa: atividade, experimental ou teórica, realizada sobre o patrimônio genético ou conhecimento tradicional associado, com o objetivo de produzir novos conhecimentos, por meio de um processo sistemático de construção do conhecimento que gera e testa hipóteses e teorias, descreve e interpreta os fundamentos de fenômenos e fatos observáveis.</w:t>
            </w:r>
          </w:p>
        </w:tc>
      </w:tr>
      <w:tr w:rsidR="00E23D13" w:rsidRPr="00CA1BB3" w14:paraId="6A756818" w14:textId="77777777" w:rsidTr="00C03813">
        <w:trPr>
          <w:cantSplit/>
        </w:trPr>
        <w:tc>
          <w:tcPr>
            <w:tcW w:w="5156" w:type="dxa"/>
            <w:tcBorders>
              <w:right w:val="single" w:sz="4" w:space="0" w:color="auto"/>
            </w:tcBorders>
          </w:tcPr>
          <w:p w14:paraId="2477D6ED" w14:textId="0A915C40" w:rsidR="00E23D13" w:rsidRPr="00CA1BB3" w:rsidRDefault="00AC43AA"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0</w:t>
            </w:r>
            <w:r w:rsidRPr="00CA1BB3">
              <w:rPr>
                <w:rFonts w:cstheme="minorHAnsi"/>
                <w:sz w:val="16"/>
                <w:szCs w:val="16"/>
                <w:lang w:val="en-US"/>
              </w:rPr>
              <w:t>. Technological development: systematic work on genetic heritage or associated traditional knowledge, based on existing procedures, obtained through research or practical experience, carried out with the aim of developing new materials, products or devices, improving or developing new processes to economic exploitation.</w:t>
            </w:r>
          </w:p>
        </w:tc>
        <w:tc>
          <w:tcPr>
            <w:tcW w:w="5193" w:type="dxa"/>
            <w:tcBorders>
              <w:left w:val="single" w:sz="4" w:space="0" w:color="auto"/>
            </w:tcBorders>
          </w:tcPr>
          <w:p w14:paraId="247CFFFE" w14:textId="1C6BB2E3"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0</w:t>
            </w:r>
            <w:r w:rsidRPr="00CA1BB3">
              <w:rPr>
                <w:rFonts w:cstheme="minorHAnsi"/>
                <w:color w:val="000000"/>
                <w:sz w:val="16"/>
                <w:szCs w:val="16"/>
              </w:rPr>
              <w:t xml:space="preserve">. </w:t>
            </w:r>
            <w:r w:rsidRPr="00CA1BB3">
              <w:rPr>
                <w:rFonts w:cstheme="minorHAnsi"/>
                <w:sz w:val="16"/>
                <w:szCs w:val="16"/>
              </w:rPr>
              <w:t>Desenvolvimento tecnológico: trabalho sistemático sobre o patrimônio genético ou sobre o conhecimento tradicional associado, baseado nos procedimentos existentes, obtidos pela pesquisa ou pela experiência prática, realizado com o objetivo de desenvolver novos materiais, produtos ou dispositivos, aperfeiçoar ou desenvolver novos processos para exploração econômica.</w:t>
            </w:r>
          </w:p>
        </w:tc>
      </w:tr>
      <w:tr w:rsidR="00E23D13" w:rsidRPr="00CA1BB3" w14:paraId="5131C912" w14:textId="77777777" w:rsidTr="00C03813">
        <w:trPr>
          <w:cantSplit/>
        </w:trPr>
        <w:tc>
          <w:tcPr>
            <w:tcW w:w="5156" w:type="dxa"/>
            <w:tcBorders>
              <w:right w:val="single" w:sz="4" w:space="0" w:color="auto"/>
            </w:tcBorders>
          </w:tcPr>
          <w:p w14:paraId="0E5BE101" w14:textId="5FABC601" w:rsidR="00E23D13" w:rsidRPr="00CA1BB3" w:rsidRDefault="00CA1BB3"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1</w:t>
            </w:r>
            <w:r w:rsidRPr="00CA1BB3">
              <w:rPr>
                <w:rFonts w:cstheme="minorHAnsi"/>
                <w:sz w:val="16"/>
                <w:szCs w:val="16"/>
                <w:lang w:val="en-US"/>
              </w:rPr>
              <w:t>. Product notification: declaratory instrument that precedes the beginning of the activity of economic exploitation of finished product or reproductive material arising from access to genetic heritage or associated traditional knowledge, in which the user declares compliance with the requirements of this Law and indicates the modality benefit-sharing, where applicable, to be established in the benefit-sharing agreement.</w:t>
            </w:r>
          </w:p>
        </w:tc>
        <w:tc>
          <w:tcPr>
            <w:tcW w:w="5193" w:type="dxa"/>
            <w:tcBorders>
              <w:left w:val="single" w:sz="4" w:space="0" w:color="auto"/>
            </w:tcBorders>
          </w:tcPr>
          <w:p w14:paraId="75D39616" w14:textId="0FB019A9"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1</w:t>
            </w:r>
            <w:r w:rsidRPr="00CA1BB3">
              <w:rPr>
                <w:rFonts w:cstheme="minorHAnsi"/>
                <w:color w:val="000000"/>
                <w:sz w:val="16"/>
                <w:szCs w:val="16"/>
              </w:rPr>
              <w:t xml:space="preserve">. </w:t>
            </w:r>
            <w:r w:rsidRPr="00CA1BB3">
              <w:rPr>
                <w:rFonts w:cstheme="minorHAnsi"/>
                <w:sz w:val="16"/>
                <w:szCs w:val="16"/>
              </w:rPr>
              <w:t>Notificação de produto: instrumento declaratório que antecede o início da atividade de exploração econômica de produto acabado ou material reprodutivo oriundo de acesso ao patrimônio genético ou ao conhecimento tradicional associado, no qual o usuário declara o cumprimento dos requisitos desta Lei e indica a modalidade de repartição de benefícios, quando aplicável, a ser estabelecida no acordo de repartição de benefícios.</w:t>
            </w:r>
          </w:p>
        </w:tc>
      </w:tr>
      <w:tr w:rsidR="00E23D13" w:rsidRPr="00CA1BB3" w14:paraId="577BC57A" w14:textId="77777777" w:rsidTr="00C03813">
        <w:trPr>
          <w:cantSplit/>
        </w:trPr>
        <w:tc>
          <w:tcPr>
            <w:tcW w:w="5156" w:type="dxa"/>
            <w:tcBorders>
              <w:right w:val="single" w:sz="4" w:space="0" w:color="auto"/>
            </w:tcBorders>
          </w:tcPr>
          <w:p w14:paraId="1FDA8BB0" w14:textId="1A920E3F" w:rsidR="00E23D13" w:rsidRPr="00CA1BB3" w:rsidRDefault="00CA1BB3"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2</w:t>
            </w:r>
            <w:r w:rsidRPr="00CA1BB3">
              <w:rPr>
                <w:rFonts w:cstheme="minorHAnsi"/>
                <w:sz w:val="16"/>
                <w:szCs w:val="16"/>
                <w:lang w:val="en-US"/>
              </w:rPr>
              <w:t>. Finished product: product whose nature does not require any type of additional production process, arising from access to genetic heritage or associated traditional knowledge, in which the component of genetic heritage or associated traditional knowledge is one of the main elements of adding value to the product, being able to be used by the final consumer, whether natural or legal person.</w:t>
            </w:r>
          </w:p>
        </w:tc>
        <w:tc>
          <w:tcPr>
            <w:tcW w:w="5193" w:type="dxa"/>
            <w:tcBorders>
              <w:left w:val="single" w:sz="4" w:space="0" w:color="auto"/>
            </w:tcBorders>
          </w:tcPr>
          <w:p w14:paraId="1E2DA0BA" w14:textId="1786EC97"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2</w:t>
            </w:r>
            <w:r w:rsidRPr="00CA1BB3">
              <w:rPr>
                <w:rFonts w:cstheme="minorHAnsi"/>
                <w:color w:val="000000"/>
                <w:sz w:val="16"/>
                <w:szCs w:val="16"/>
              </w:rPr>
              <w:t xml:space="preserve">. </w:t>
            </w:r>
            <w:r w:rsidRPr="00CA1BB3">
              <w:rPr>
                <w:rFonts w:cstheme="minorHAnsi"/>
                <w:sz w:val="16"/>
                <w:szCs w:val="16"/>
              </w:rPr>
              <w:t xml:space="preserve">Produto acabado: produto cuja natureza não requer nenhum tipo de processo produtivo adicional, oriundo de acesso ao patrimônio genético ou ao conhecimento tradicional associado, no qual o componente do patrimônio genético ou do conhecimento tradicional associado seja um dos elementos principais de agregação de valor ao produto, estando apto à utilização pelo consumidor final, seja </w:t>
            </w:r>
            <w:proofErr w:type="spellStart"/>
            <w:r w:rsidRPr="00CA1BB3">
              <w:rPr>
                <w:rFonts w:cstheme="minorHAnsi"/>
                <w:sz w:val="16"/>
                <w:szCs w:val="16"/>
              </w:rPr>
              <w:t>este</w:t>
            </w:r>
            <w:proofErr w:type="spellEnd"/>
            <w:r w:rsidRPr="00CA1BB3">
              <w:rPr>
                <w:rFonts w:cstheme="minorHAnsi"/>
                <w:sz w:val="16"/>
                <w:szCs w:val="16"/>
              </w:rPr>
              <w:t xml:space="preserve"> pessoa natural ou jurídica.</w:t>
            </w:r>
          </w:p>
        </w:tc>
      </w:tr>
      <w:tr w:rsidR="00E23D13" w:rsidRPr="00CA1BB3" w14:paraId="02C9D22D" w14:textId="77777777" w:rsidTr="00C03813">
        <w:trPr>
          <w:cantSplit/>
        </w:trPr>
        <w:tc>
          <w:tcPr>
            <w:tcW w:w="5156" w:type="dxa"/>
            <w:tcBorders>
              <w:right w:val="single" w:sz="4" w:space="0" w:color="auto"/>
            </w:tcBorders>
          </w:tcPr>
          <w:p w14:paraId="7DB22CB6" w14:textId="6251D120" w:rsidR="00E23D13" w:rsidRPr="00CA1BB3" w:rsidRDefault="00CA1BB3"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3</w:t>
            </w:r>
            <w:r w:rsidRPr="00CA1BB3">
              <w:rPr>
                <w:rFonts w:cstheme="minorHAnsi"/>
                <w:sz w:val="16"/>
                <w:szCs w:val="16"/>
                <w:lang w:val="en-US"/>
              </w:rPr>
              <w:t>. Reproductive material: plant propagation material or animal reproduction of any genus, species or cultivation originating from sexual or asexual reproduction.</w:t>
            </w:r>
          </w:p>
        </w:tc>
        <w:tc>
          <w:tcPr>
            <w:tcW w:w="5193" w:type="dxa"/>
            <w:tcBorders>
              <w:left w:val="single" w:sz="4" w:space="0" w:color="auto"/>
            </w:tcBorders>
          </w:tcPr>
          <w:p w14:paraId="376A4445" w14:textId="62D6AD68"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3</w:t>
            </w:r>
            <w:r w:rsidRPr="00CA1BB3">
              <w:rPr>
                <w:rFonts w:cstheme="minorHAnsi"/>
                <w:color w:val="000000"/>
                <w:sz w:val="16"/>
                <w:szCs w:val="16"/>
              </w:rPr>
              <w:t xml:space="preserve">. </w:t>
            </w:r>
            <w:r w:rsidRPr="00CA1BB3">
              <w:rPr>
                <w:rFonts w:cstheme="minorHAnsi"/>
                <w:sz w:val="16"/>
                <w:szCs w:val="16"/>
              </w:rPr>
              <w:t>Material reprodutivo: material de propagação vegetal ou de reprodução animal de qualquer gênero, espécie ou cultivo proveniente de reprodução sexuada ou assexuada.</w:t>
            </w:r>
          </w:p>
        </w:tc>
      </w:tr>
      <w:tr w:rsidR="00E23D13" w:rsidRPr="00CA1BB3" w14:paraId="3EA2E59C" w14:textId="77777777" w:rsidTr="00C03813">
        <w:trPr>
          <w:cantSplit/>
        </w:trPr>
        <w:tc>
          <w:tcPr>
            <w:tcW w:w="5156" w:type="dxa"/>
            <w:tcBorders>
              <w:right w:val="single" w:sz="4" w:space="0" w:color="auto"/>
            </w:tcBorders>
          </w:tcPr>
          <w:p w14:paraId="71A5B871" w14:textId="5D1F009D" w:rsidR="00E23D13" w:rsidRPr="00CA1BB3" w:rsidRDefault="00CA1BB3"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4</w:t>
            </w:r>
            <w:r w:rsidRPr="00CA1BB3">
              <w:rPr>
                <w:rFonts w:cstheme="minorHAnsi"/>
                <w:sz w:val="16"/>
                <w:szCs w:val="16"/>
                <w:lang w:val="en-US"/>
              </w:rPr>
              <w:t xml:space="preserve">. Traditional local or creole variety: variety originating from a species that occurs in an in situ condition or maintained in an ex situ condition, composed of a group of plants within a </w:t>
            </w:r>
            <w:proofErr w:type="spellStart"/>
            <w:r w:rsidRPr="00CA1BB3">
              <w:rPr>
                <w:rFonts w:cstheme="minorHAnsi"/>
                <w:sz w:val="16"/>
                <w:szCs w:val="16"/>
                <w:lang w:val="en-US"/>
              </w:rPr>
              <w:t>taxon</w:t>
            </w:r>
            <w:proofErr w:type="spellEnd"/>
            <w:r w:rsidRPr="00CA1BB3">
              <w:rPr>
                <w:rFonts w:cstheme="minorHAnsi"/>
                <w:sz w:val="16"/>
                <w:szCs w:val="16"/>
                <w:lang w:val="en-US"/>
              </w:rPr>
              <w:t xml:space="preserve"> at the lowest known level, with genetic diversity developed or adapted by an indigenous population, traditional community or traditional farmer, including natural selection combined with human selection in the local environment, that is not substantially similar to commercial cultivars.</w:t>
            </w:r>
          </w:p>
        </w:tc>
        <w:tc>
          <w:tcPr>
            <w:tcW w:w="5193" w:type="dxa"/>
            <w:tcBorders>
              <w:left w:val="single" w:sz="4" w:space="0" w:color="auto"/>
            </w:tcBorders>
          </w:tcPr>
          <w:p w14:paraId="7DA1AE26" w14:textId="5931024F"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4</w:t>
            </w:r>
            <w:r w:rsidRPr="00CA1BB3">
              <w:rPr>
                <w:rFonts w:cstheme="minorHAnsi"/>
                <w:color w:val="000000"/>
                <w:sz w:val="16"/>
                <w:szCs w:val="16"/>
              </w:rPr>
              <w:t xml:space="preserve">. </w:t>
            </w:r>
            <w:r w:rsidRPr="00CA1BB3">
              <w:rPr>
                <w:rFonts w:cstheme="minorHAnsi"/>
                <w:sz w:val="16"/>
                <w:szCs w:val="16"/>
              </w:rPr>
              <w:t xml:space="preserve">Variedade tradicional local ou crioula: variedade proveniente de espécie que ocorre em condição in situ ou mantida em condição </w:t>
            </w:r>
            <w:proofErr w:type="spellStart"/>
            <w:r w:rsidRPr="00CA1BB3">
              <w:rPr>
                <w:rFonts w:cstheme="minorHAnsi"/>
                <w:sz w:val="16"/>
                <w:szCs w:val="16"/>
              </w:rPr>
              <w:t>ex</w:t>
            </w:r>
            <w:proofErr w:type="spellEnd"/>
            <w:r w:rsidRPr="00CA1BB3">
              <w:rPr>
                <w:rFonts w:cstheme="minorHAnsi"/>
                <w:sz w:val="16"/>
                <w:szCs w:val="16"/>
              </w:rPr>
              <w:t xml:space="preserve"> situ, composta por grupo de plantas dentro de um táxon no nível mais baixo conhecido, com diversidade genética desenvolvida ou adaptada por população indígena, comunidade tradicional ou agricultor tradicional, incluindo seleção natural combinada com seleção humana no ambiente local, que não seja substancialmente semelhante a cultivares comerciais.</w:t>
            </w:r>
          </w:p>
        </w:tc>
      </w:tr>
      <w:tr w:rsidR="00E23D13" w:rsidRPr="00CA1BB3" w14:paraId="29C2B139" w14:textId="77777777" w:rsidTr="00C03813">
        <w:trPr>
          <w:cantSplit/>
        </w:trPr>
        <w:tc>
          <w:tcPr>
            <w:tcW w:w="5156" w:type="dxa"/>
            <w:tcBorders>
              <w:right w:val="single" w:sz="4" w:space="0" w:color="auto"/>
            </w:tcBorders>
          </w:tcPr>
          <w:p w14:paraId="2AFFB70B" w14:textId="4B76E333" w:rsidR="00E23D13" w:rsidRPr="00CA1BB3" w:rsidRDefault="00CA1BB3"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5</w:t>
            </w:r>
            <w:r w:rsidRPr="00CA1BB3">
              <w:rPr>
                <w:rFonts w:cstheme="minorHAnsi"/>
                <w:sz w:val="16"/>
                <w:szCs w:val="16"/>
                <w:lang w:val="en-US"/>
              </w:rPr>
              <w:t>. Locally adapted or creole breed: breed originating from a species that occurs in an in situ condition or maintained in an ex situ condition, represented by a group of animals with genetic diversity developed or adapted to a certain ecological niche and formed from natural selection or selection carried out adapted by an indigenous population, traditional community or traditional farmer.</w:t>
            </w:r>
          </w:p>
        </w:tc>
        <w:tc>
          <w:tcPr>
            <w:tcW w:w="5193" w:type="dxa"/>
            <w:tcBorders>
              <w:left w:val="single" w:sz="4" w:space="0" w:color="auto"/>
            </w:tcBorders>
          </w:tcPr>
          <w:p w14:paraId="2F1DEABA" w14:textId="557DD024"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5</w:t>
            </w:r>
            <w:r w:rsidRPr="00CA1BB3">
              <w:rPr>
                <w:rFonts w:cstheme="minorHAnsi"/>
                <w:color w:val="000000"/>
                <w:sz w:val="16"/>
                <w:szCs w:val="16"/>
              </w:rPr>
              <w:t xml:space="preserve">. </w:t>
            </w:r>
            <w:r w:rsidRPr="00CA1BB3">
              <w:rPr>
                <w:rFonts w:cstheme="minorHAnsi"/>
                <w:sz w:val="16"/>
                <w:szCs w:val="16"/>
              </w:rPr>
              <w:t xml:space="preserve">Raça localmente adaptada ou crioula: raça proveniente de espécie que ocorre em condição in situ ou mantida em condição </w:t>
            </w:r>
            <w:proofErr w:type="spellStart"/>
            <w:r w:rsidRPr="00CA1BB3">
              <w:rPr>
                <w:rFonts w:cstheme="minorHAnsi"/>
                <w:sz w:val="16"/>
                <w:szCs w:val="16"/>
              </w:rPr>
              <w:t>ex</w:t>
            </w:r>
            <w:proofErr w:type="spellEnd"/>
            <w:r w:rsidRPr="00CA1BB3">
              <w:rPr>
                <w:rFonts w:cstheme="minorHAnsi"/>
                <w:sz w:val="16"/>
                <w:szCs w:val="16"/>
              </w:rPr>
              <w:t xml:space="preserve"> situ, representada por grupo de animais com diversidade genética desenvolvida ou adaptada a um determinado nicho ecológico e formada a partir de seleção natural ou seleção realizada adaptada por população indígena, comunidade tradicional ou agricultor tradicional.</w:t>
            </w:r>
          </w:p>
        </w:tc>
      </w:tr>
      <w:tr w:rsidR="00E23D13" w:rsidRPr="00CA1BB3" w14:paraId="1C4F0603" w14:textId="77777777" w:rsidTr="00C03813">
        <w:trPr>
          <w:cantSplit/>
        </w:trPr>
        <w:tc>
          <w:tcPr>
            <w:tcW w:w="5156" w:type="dxa"/>
            <w:tcBorders>
              <w:right w:val="single" w:sz="4" w:space="0" w:color="auto"/>
            </w:tcBorders>
          </w:tcPr>
          <w:p w14:paraId="6C655113" w14:textId="47764AD6" w:rsidR="00E23D13" w:rsidRPr="00CA1BB3" w:rsidRDefault="00CA1BB3" w:rsidP="00E23D13">
            <w:pPr>
              <w:spacing w:after="120"/>
              <w:ind w:right="227"/>
              <w:jc w:val="both"/>
              <w:outlineLvl w:val="0"/>
              <w:rPr>
                <w:rFonts w:cstheme="minorHAnsi"/>
                <w:sz w:val="16"/>
                <w:szCs w:val="16"/>
                <w:lang w:val="en-US"/>
              </w:rPr>
            </w:pPr>
            <w:r w:rsidRPr="00CA1BB3">
              <w:rPr>
                <w:rFonts w:cstheme="minorHAnsi"/>
                <w:sz w:val="16"/>
                <w:szCs w:val="16"/>
                <w:lang w:val="en-US"/>
              </w:rPr>
              <w:t>1</w:t>
            </w:r>
            <w:r w:rsidR="00E5474D">
              <w:rPr>
                <w:rFonts w:cstheme="minorHAnsi"/>
                <w:sz w:val="16"/>
                <w:szCs w:val="16"/>
                <w:lang w:val="en-US"/>
              </w:rPr>
              <w:t>6</w:t>
            </w:r>
            <w:r w:rsidRPr="00CA1BB3">
              <w:rPr>
                <w:rFonts w:cstheme="minorHAnsi"/>
                <w:sz w:val="16"/>
                <w:szCs w:val="16"/>
                <w:lang w:val="en-US"/>
              </w:rPr>
              <w:t>. Agricultural activities: production, processing and marketing of food, beverages, fiber, energy and planted forests.</w:t>
            </w:r>
          </w:p>
        </w:tc>
        <w:tc>
          <w:tcPr>
            <w:tcW w:w="5193" w:type="dxa"/>
            <w:tcBorders>
              <w:left w:val="single" w:sz="4" w:space="0" w:color="auto"/>
            </w:tcBorders>
          </w:tcPr>
          <w:p w14:paraId="05E4243E" w14:textId="5C9B6E28" w:rsidR="00E23D13" w:rsidRPr="00CA1BB3" w:rsidRDefault="00E23D13" w:rsidP="00E23D13">
            <w:pPr>
              <w:widowControl w:val="0"/>
              <w:autoSpaceDE w:val="0"/>
              <w:autoSpaceDN w:val="0"/>
              <w:adjustRightInd w:val="0"/>
              <w:spacing w:after="120"/>
              <w:ind w:left="244"/>
              <w:jc w:val="both"/>
              <w:rPr>
                <w:rFonts w:cstheme="minorHAnsi"/>
                <w:color w:val="000000"/>
                <w:sz w:val="16"/>
                <w:szCs w:val="16"/>
              </w:rPr>
            </w:pPr>
            <w:r w:rsidRPr="00CA1BB3">
              <w:rPr>
                <w:rFonts w:cstheme="minorHAnsi"/>
                <w:color w:val="000000"/>
                <w:sz w:val="16"/>
                <w:szCs w:val="16"/>
              </w:rPr>
              <w:t>1</w:t>
            </w:r>
            <w:r w:rsidR="00E5474D">
              <w:rPr>
                <w:rFonts w:cstheme="minorHAnsi"/>
                <w:color w:val="000000"/>
                <w:sz w:val="16"/>
                <w:szCs w:val="16"/>
              </w:rPr>
              <w:t>6</w:t>
            </w:r>
            <w:r w:rsidRPr="00CA1BB3">
              <w:rPr>
                <w:rFonts w:cstheme="minorHAnsi"/>
                <w:color w:val="000000"/>
                <w:sz w:val="16"/>
                <w:szCs w:val="16"/>
              </w:rPr>
              <w:t xml:space="preserve">. </w:t>
            </w:r>
            <w:r w:rsidRPr="00CA1BB3">
              <w:rPr>
                <w:rFonts w:cstheme="minorHAnsi"/>
                <w:sz w:val="16"/>
                <w:szCs w:val="16"/>
              </w:rPr>
              <w:t>Atividades agrícolas: atividades de produção, processamento e comercialização de alimentos, bebidas, fibras, energia e florestas plantadas.</w:t>
            </w:r>
          </w:p>
        </w:tc>
      </w:tr>
    </w:tbl>
    <w:p w14:paraId="29AFB17E" w14:textId="54D27299" w:rsidR="00CA0708" w:rsidRDefault="00CA0708" w:rsidP="00024455">
      <w:pPr>
        <w:spacing w:after="0" w:line="240" w:lineRule="auto"/>
        <w:rPr>
          <w:rFonts w:cstheme="minorHAnsi"/>
          <w:sz w:val="20"/>
          <w:szCs w:val="20"/>
        </w:rPr>
      </w:pPr>
    </w:p>
    <w:p w14:paraId="28832B5B" w14:textId="60383249" w:rsidR="00F46F2A" w:rsidRDefault="00F46F2A" w:rsidP="00024455">
      <w:pPr>
        <w:spacing w:after="0" w:line="240" w:lineRule="auto"/>
        <w:rPr>
          <w:rFonts w:cstheme="minorHAnsi"/>
          <w:sz w:val="20"/>
          <w:szCs w:val="20"/>
        </w:rPr>
      </w:pPr>
    </w:p>
    <w:sectPr w:rsidR="00F46F2A" w:rsidSect="00835487">
      <w:headerReference w:type="even" r:id="rId10"/>
      <w:headerReference w:type="default" r:id="rId11"/>
      <w:footerReference w:type="even" r:id="rId12"/>
      <w:footerReference w:type="default" r:id="rId13"/>
      <w:headerReference w:type="first" r:id="rId14"/>
      <w:footerReference w:type="first" r:id="rId15"/>
      <w:pgSz w:w="11906" w:h="16838"/>
      <w:pgMar w:top="851" w:right="851" w:bottom="1134"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2AB6" w14:textId="77777777" w:rsidR="001D1BDD" w:rsidRDefault="001D1BDD" w:rsidP="00984783">
      <w:pPr>
        <w:spacing w:after="0" w:line="240" w:lineRule="auto"/>
      </w:pPr>
      <w:r>
        <w:separator/>
      </w:r>
    </w:p>
  </w:endnote>
  <w:endnote w:type="continuationSeparator" w:id="0">
    <w:p w14:paraId="0A809F58" w14:textId="77777777" w:rsidR="001D1BDD" w:rsidRDefault="001D1BDD" w:rsidP="0098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60C4" w14:textId="77777777" w:rsidR="00274088" w:rsidRDefault="0027408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231F" w14:textId="6587CF48" w:rsidR="00DC7F31" w:rsidRPr="00C84A1C" w:rsidRDefault="00DC7F31" w:rsidP="00DC7F31">
    <w:pPr>
      <w:pStyle w:val="Rodap"/>
      <w:pBdr>
        <w:top w:val="single" w:sz="4" w:space="1" w:color="auto"/>
      </w:pBdr>
      <w:jc w:val="center"/>
      <w:rPr>
        <w:color w:val="767171" w:themeColor="background2" w:themeShade="80"/>
        <w:spacing w:val="-6"/>
        <w:sz w:val="16"/>
        <w:szCs w:val="16"/>
      </w:rPr>
    </w:pPr>
    <w:r w:rsidRPr="00C84A1C">
      <w:rPr>
        <w:color w:val="767171" w:themeColor="background2" w:themeShade="80"/>
        <w:spacing w:val="-6"/>
        <w:sz w:val="16"/>
        <w:szCs w:val="16"/>
      </w:rPr>
      <w:t xml:space="preserve">Documento redigido nos termos da </w:t>
    </w:r>
    <w:hyperlink r:id="rId1" w:history="1">
      <w:r w:rsidRPr="00274088">
        <w:rPr>
          <w:rStyle w:val="Hyperlink"/>
          <w:spacing w:val="-6"/>
          <w:sz w:val="16"/>
          <w:szCs w:val="16"/>
        </w:rPr>
        <w:t xml:space="preserve">Resolução CGEN Nº </w:t>
      </w:r>
      <w:r w:rsidR="00C03813" w:rsidRPr="00274088">
        <w:rPr>
          <w:rStyle w:val="Hyperlink"/>
          <w:spacing w:val="-6"/>
          <w:sz w:val="16"/>
          <w:szCs w:val="16"/>
        </w:rPr>
        <w:t>27</w:t>
      </w:r>
      <w:r w:rsidRPr="00274088">
        <w:rPr>
          <w:rStyle w:val="Hyperlink"/>
          <w:spacing w:val="-6"/>
          <w:sz w:val="16"/>
          <w:szCs w:val="16"/>
        </w:rPr>
        <w:t xml:space="preserve">, de </w:t>
      </w:r>
      <w:r w:rsidR="00C03813" w:rsidRPr="00274088">
        <w:rPr>
          <w:rStyle w:val="Hyperlink"/>
          <w:spacing w:val="-6"/>
          <w:sz w:val="16"/>
          <w:szCs w:val="16"/>
        </w:rPr>
        <w:t>2</w:t>
      </w:r>
      <w:r w:rsidR="00274088" w:rsidRPr="00274088">
        <w:rPr>
          <w:rStyle w:val="Hyperlink"/>
          <w:spacing w:val="-6"/>
          <w:sz w:val="16"/>
          <w:szCs w:val="16"/>
        </w:rPr>
        <w:t>5</w:t>
      </w:r>
      <w:r w:rsidR="00C03813" w:rsidRPr="00274088">
        <w:rPr>
          <w:rStyle w:val="Hyperlink"/>
          <w:spacing w:val="-6"/>
          <w:sz w:val="16"/>
          <w:szCs w:val="16"/>
        </w:rPr>
        <w:t xml:space="preserve"> de agosto de 2021</w:t>
      </w:r>
    </w:hyperlink>
    <w:r w:rsidR="00C03813">
      <w:rPr>
        <w:spacing w:val="-6"/>
        <w:sz w:val="16"/>
        <w:szCs w:val="16"/>
      </w:rPr>
      <w:t xml:space="preserve"> – </w:t>
    </w:r>
    <w:r w:rsidRPr="00C84A1C">
      <w:rPr>
        <w:rFonts w:cstheme="minorHAnsi"/>
        <w:color w:val="767171" w:themeColor="background2" w:themeShade="80"/>
        <w:spacing w:val="-6"/>
        <w:sz w:val="16"/>
        <w:szCs w:val="16"/>
      </w:rPr>
      <w:t xml:space="preserve"> </w:t>
    </w:r>
    <w:r w:rsidR="00C03813">
      <w:rPr>
        <w:rFonts w:cstheme="minorHAnsi"/>
        <w:color w:val="767171" w:themeColor="background2" w:themeShade="80"/>
        <w:spacing w:val="-6"/>
        <w:sz w:val="16"/>
        <w:szCs w:val="16"/>
      </w:rPr>
      <w:t xml:space="preserve"> </w:t>
    </w:r>
    <w:r w:rsidRPr="00C84A1C">
      <w:rPr>
        <w:rFonts w:cstheme="minorHAnsi"/>
        <w:color w:val="767171" w:themeColor="background2" w:themeShade="80"/>
        <w:spacing w:val="-6"/>
        <w:sz w:val="16"/>
        <w:szCs w:val="16"/>
      </w:rPr>
      <w:t>p.</w:t>
    </w:r>
    <w:sdt>
      <w:sdtPr>
        <w:rPr>
          <w:color w:val="767171" w:themeColor="background2" w:themeShade="80"/>
          <w:spacing w:val="-6"/>
          <w:sz w:val="16"/>
          <w:szCs w:val="16"/>
        </w:rPr>
        <w:id w:val="1451668612"/>
        <w:docPartObj>
          <w:docPartGallery w:val="Page Numbers (Bottom of Page)"/>
          <w:docPartUnique/>
        </w:docPartObj>
      </w:sdtPr>
      <w:sdtContent>
        <w:r w:rsidRPr="00C84A1C">
          <w:rPr>
            <w:color w:val="767171" w:themeColor="background2" w:themeShade="80"/>
            <w:spacing w:val="-6"/>
            <w:sz w:val="16"/>
            <w:szCs w:val="16"/>
          </w:rPr>
          <w:fldChar w:fldCharType="begin"/>
        </w:r>
        <w:r w:rsidRPr="00C84A1C">
          <w:rPr>
            <w:color w:val="767171" w:themeColor="background2" w:themeShade="80"/>
            <w:spacing w:val="-6"/>
            <w:sz w:val="16"/>
            <w:szCs w:val="16"/>
          </w:rPr>
          <w:instrText>PAGE   \* MERGEFORMAT</w:instrText>
        </w:r>
        <w:r w:rsidRPr="00C84A1C">
          <w:rPr>
            <w:color w:val="767171" w:themeColor="background2" w:themeShade="80"/>
            <w:spacing w:val="-6"/>
            <w:sz w:val="16"/>
            <w:szCs w:val="16"/>
          </w:rPr>
          <w:fldChar w:fldCharType="separate"/>
        </w:r>
        <w:r w:rsidR="001D26C1">
          <w:rPr>
            <w:noProof/>
            <w:color w:val="767171" w:themeColor="background2" w:themeShade="80"/>
            <w:spacing w:val="-6"/>
            <w:sz w:val="16"/>
            <w:szCs w:val="16"/>
          </w:rPr>
          <w:t>1</w:t>
        </w:r>
        <w:r w:rsidRPr="00C84A1C">
          <w:rPr>
            <w:color w:val="767171" w:themeColor="background2" w:themeShade="80"/>
            <w:spacing w:val="-6"/>
            <w:sz w:val="16"/>
            <w:szCs w:val="16"/>
          </w:rPr>
          <w:fldChar w:fldCharType="end"/>
        </w:r>
      </w:sdtContent>
    </w:sdt>
  </w:p>
  <w:p w14:paraId="4660A3D7" w14:textId="77777777" w:rsidR="00E85549" w:rsidRDefault="00E8554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573A" w14:textId="77777777" w:rsidR="00274088" w:rsidRDefault="002740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93AF" w14:textId="77777777" w:rsidR="001D1BDD" w:rsidRDefault="001D1BDD" w:rsidP="00984783">
      <w:pPr>
        <w:spacing w:after="0" w:line="240" w:lineRule="auto"/>
      </w:pPr>
      <w:r>
        <w:separator/>
      </w:r>
    </w:p>
  </w:footnote>
  <w:footnote w:type="continuationSeparator" w:id="0">
    <w:p w14:paraId="14019C5F" w14:textId="77777777" w:rsidR="001D1BDD" w:rsidRDefault="001D1BDD" w:rsidP="0098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2146" w14:textId="77777777" w:rsidR="00274088" w:rsidRDefault="0027408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F343" w14:textId="77777777" w:rsidR="00274088" w:rsidRDefault="0027408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3165" w14:textId="77777777" w:rsidR="00274088" w:rsidRDefault="002740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444C"/>
    <w:multiLevelType w:val="hybridMultilevel"/>
    <w:tmpl w:val="700E25D4"/>
    <w:lvl w:ilvl="0" w:tplc="8DCA19BA">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B7736"/>
    <w:multiLevelType w:val="hybridMultilevel"/>
    <w:tmpl w:val="1D7ECB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C616D6"/>
    <w:multiLevelType w:val="hybridMultilevel"/>
    <w:tmpl w:val="D9C02C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F8B67BC"/>
    <w:multiLevelType w:val="hybridMultilevel"/>
    <w:tmpl w:val="3DC4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02873273">
    <w:abstractNumId w:val="3"/>
  </w:num>
  <w:num w:numId="2" w16cid:durableId="830217738">
    <w:abstractNumId w:val="0"/>
  </w:num>
  <w:num w:numId="3" w16cid:durableId="1741518784">
    <w:abstractNumId w:val="1"/>
  </w:num>
  <w:num w:numId="4" w16cid:durableId="2003779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F0"/>
    <w:rsid w:val="000022E1"/>
    <w:rsid w:val="00003B39"/>
    <w:rsid w:val="000053BF"/>
    <w:rsid w:val="00010962"/>
    <w:rsid w:val="00010BE6"/>
    <w:rsid w:val="00012C1A"/>
    <w:rsid w:val="00024455"/>
    <w:rsid w:val="00025BF6"/>
    <w:rsid w:val="000269EC"/>
    <w:rsid w:val="0003036F"/>
    <w:rsid w:val="0004569D"/>
    <w:rsid w:val="00047724"/>
    <w:rsid w:val="000553CA"/>
    <w:rsid w:val="000600BE"/>
    <w:rsid w:val="00070626"/>
    <w:rsid w:val="00082D08"/>
    <w:rsid w:val="00095C1C"/>
    <w:rsid w:val="000C5FC0"/>
    <w:rsid w:val="000D1546"/>
    <w:rsid w:val="000D2962"/>
    <w:rsid w:val="000E47B0"/>
    <w:rsid w:val="000E5217"/>
    <w:rsid w:val="000E68B9"/>
    <w:rsid w:val="000F3EA1"/>
    <w:rsid w:val="000F6847"/>
    <w:rsid w:val="001042BD"/>
    <w:rsid w:val="00104B04"/>
    <w:rsid w:val="00105F9F"/>
    <w:rsid w:val="00110DE7"/>
    <w:rsid w:val="0011284B"/>
    <w:rsid w:val="00113AAC"/>
    <w:rsid w:val="00137422"/>
    <w:rsid w:val="00142FBF"/>
    <w:rsid w:val="00151103"/>
    <w:rsid w:val="00152025"/>
    <w:rsid w:val="00156B3D"/>
    <w:rsid w:val="00181A0E"/>
    <w:rsid w:val="001842A8"/>
    <w:rsid w:val="00185FC1"/>
    <w:rsid w:val="001941A8"/>
    <w:rsid w:val="001C5039"/>
    <w:rsid w:val="001C665C"/>
    <w:rsid w:val="001D135A"/>
    <w:rsid w:val="001D1BDD"/>
    <w:rsid w:val="001D2070"/>
    <w:rsid w:val="001D26C1"/>
    <w:rsid w:val="001D36D2"/>
    <w:rsid w:val="001D6304"/>
    <w:rsid w:val="001D6617"/>
    <w:rsid w:val="001E36BD"/>
    <w:rsid w:val="001F189B"/>
    <w:rsid w:val="002044B7"/>
    <w:rsid w:val="00204895"/>
    <w:rsid w:val="002052E7"/>
    <w:rsid w:val="00205EAC"/>
    <w:rsid w:val="00207F5D"/>
    <w:rsid w:val="00210A15"/>
    <w:rsid w:val="00223543"/>
    <w:rsid w:val="002279B5"/>
    <w:rsid w:val="0023039E"/>
    <w:rsid w:val="00237DC3"/>
    <w:rsid w:val="00243494"/>
    <w:rsid w:val="00252C5A"/>
    <w:rsid w:val="002540E5"/>
    <w:rsid w:val="002565F8"/>
    <w:rsid w:val="0025708C"/>
    <w:rsid w:val="002651C7"/>
    <w:rsid w:val="00274088"/>
    <w:rsid w:val="002875C2"/>
    <w:rsid w:val="002A4CC1"/>
    <w:rsid w:val="002A675D"/>
    <w:rsid w:val="002C3484"/>
    <w:rsid w:val="002D297F"/>
    <w:rsid w:val="002D6A32"/>
    <w:rsid w:val="002F0E0E"/>
    <w:rsid w:val="002F472F"/>
    <w:rsid w:val="003004A9"/>
    <w:rsid w:val="00306CD9"/>
    <w:rsid w:val="00307B8A"/>
    <w:rsid w:val="00311C5A"/>
    <w:rsid w:val="003205B3"/>
    <w:rsid w:val="003224CB"/>
    <w:rsid w:val="00330C6B"/>
    <w:rsid w:val="003350EC"/>
    <w:rsid w:val="0034759D"/>
    <w:rsid w:val="00362931"/>
    <w:rsid w:val="0036671A"/>
    <w:rsid w:val="003669B3"/>
    <w:rsid w:val="00367F79"/>
    <w:rsid w:val="00373B05"/>
    <w:rsid w:val="003970AB"/>
    <w:rsid w:val="00397168"/>
    <w:rsid w:val="00397B8A"/>
    <w:rsid w:val="003B637F"/>
    <w:rsid w:val="003C1AD5"/>
    <w:rsid w:val="003C38C6"/>
    <w:rsid w:val="003D1977"/>
    <w:rsid w:val="003F05B9"/>
    <w:rsid w:val="003F7A5A"/>
    <w:rsid w:val="004045B1"/>
    <w:rsid w:val="00407FAE"/>
    <w:rsid w:val="00416956"/>
    <w:rsid w:val="00421823"/>
    <w:rsid w:val="00431E85"/>
    <w:rsid w:val="0043593C"/>
    <w:rsid w:val="004430E2"/>
    <w:rsid w:val="00445FB5"/>
    <w:rsid w:val="0044696D"/>
    <w:rsid w:val="00446B70"/>
    <w:rsid w:val="0045259B"/>
    <w:rsid w:val="00460B00"/>
    <w:rsid w:val="00461C8B"/>
    <w:rsid w:val="00462DBE"/>
    <w:rsid w:val="004713F0"/>
    <w:rsid w:val="0047352C"/>
    <w:rsid w:val="00481A47"/>
    <w:rsid w:val="00484A69"/>
    <w:rsid w:val="00492A60"/>
    <w:rsid w:val="00497BAF"/>
    <w:rsid w:val="004A0EBF"/>
    <w:rsid w:val="004A2736"/>
    <w:rsid w:val="004B6624"/>
    <w:rsid w:val="004B78F0"/>
    <w:rsid w:val="004C7220"/>
    <w:rsid w:val="004D7C4F"/>
    <w:rsid w:val="004F55AB"/>
    <w:rsid w:val="004F6DD6"/>
    <w:rsid w:val="00507313"/>
    <w:rsid w:val="00520403"/>
    <w:rsid w:val="00523FC9"/>
    <w:rsid w:val="005262C2"/>
    <w:rsid w:val="00527395"/>
    <w:rsid w:val="0053068E"/>
    <w:rsid w:val="00544876"/>
    <w:rsid w:val="00561977"/>
    <w:rsid w:val="0057021A"/>
    <w:rsid w:val="00571688"/>
    <w:rsid w:val="00575BD1"/>
    <w:rsid w:val="00580C5F"/>
    <w:rsid w:val="005910C5"/>
    <w:rsid w:val="0059112A"/>
    <w:rsid w:val="005A2BB1"/>
    <w:rsid w:val="005B283F"/>
    <w:rsid w:val="005B3945"/>
    <w:rsid w:val="005B4549"/>
    <w:rsid w:val="005B7D08"/>
    <w:rsid w:val="005C395D"/>
    <w:rsid w:val="005C4A15"/>
    <w:rsid w:val="005C7656"/>
    <w:rsid w:val="00601587"/>
    <w:rsid w:val="00613A07"/>
    <w:rsid w:val="006163CC"/>
    <w:rsid w:val="00625204"/>
    <w:rsid w:val="00625671"/>
    <w:rsid w:val="006417A3"/>
    <w:rsid w:val="00644356"/>
    <w:rsid w:val="006522C9"/>
    <w:rsid w:val="00655AC5"/>
    <w:rsid w:val="00656546"/>
    <w:rsid w:val="00660416"/>
    <w:rsid w:val="00683C48"/>
    <w:rsid w:val="00697EB7"/>
    <w:rsid w:val="006A0487"/>
    <w:rsid w:val="006A2C22"/>
    <w:rsid w:val="006A6B3D"/>
    <w:rsid w:val="006B00BE"/>
    <w:rsid w:val="006B46DE"/>
    <w:rsid w:val="006B5306"/>
    <w:rsid w:val="006C53B2"/>
    <w:rsid w:val="006C5FFF"/>
    <w:rsid w:val="006D38C3"/>
    <w:rsid w:val="006D3DEA"/>
    <w:rsid w:val="006D65CB"/>
    <w:rsid w:val="006F0C21"/>
    <w:rsid w:val="006F4FE9"/>
    <w:rsid w:val="006F589F"/>
    <w:rsid w:val="006F7C1E"/>
    <w:rsid w:val="00700567"/>
    <w:rsid w:val="00710AE6"/>
    <w:rsid w:val="0071258E"/>
    <w:rsid w:val="00712639"/>
    <w:rsid w:val="00714A34"/>
    <w:rsid w:val="00717D56"/>
    <w:rsid w:val="00736AB4"/>
    <w:rsid w:val="0075550D"/>
    <w:rsid w:val="007641D5"/>
    <w:rsid w:val="00766ADC"/>
    <w:rsid w:val="00771069"/>
    <w:rsid w:val="00771848"/>
    <w:rsid w:val="007934E4"/>
    <w:rsid w:val="007B11AE"/>
    <w:rsid w:val="007B4204"/>
    <w:rsid w:val="007C655A"/>
    <w:rsid w:val="007C71A0"/>
    <w:rsid w:val="007E042C"/>
    <w:rsid w:val="007F18D5"/>
    <w:rsid w:val="007F3377"/>
    <w:rsid w:val="007F583C"/>
    <w:rsid w:val="00810F78"/>
    <w:rsid w:val="00832B93"/>
    <w:rsid w:val="00835487"/>
    <w:rsid w:val="00853A0B"/>
    <w:rsid w:val="00861F1E"/>
    <w:rsid w:val="00867B68"/>
    <w:rsid w:val="00883523"/>
    <w:rsid w:val="00894006"/>
    <w:rsid w:val="00894365"/>
    <w:rsid w:val="008A12EC"/>
    <w:rsid w:val="008A29D5"/>
    <w:rsid w:val="008B6DC7"/>
    <w:rsid w:val="008C6BA9"/>
    <w:rsid w:val="008F5A2E"/>
    <w:rsid w:val="008F7352"/>
    <w:rsid w:val="00900618"/>
    <w:rsid w:val="0091186B"/>
    <w:rsid w:val="0092023E"/>
    <w:rsid w:val="00921434"/>
    <w:rsid w:val="00927471"/>
    <w:rsid w:val="0093127A"/>
    <w:rsid w:val="00931B26"/>
    <w:rsid w:val="009419B1"/>
    <w:rsid w:val="00945E07"/>
    <w:rsid w:val="00953821"/>
    <w:rsid w:val="00983786"/>
    <w:rsid w:val="00983A74"/>
    <w:rsid w:val="00984783"/>
    <w:rsid w:val="009930EA"/>
    <w:rsid w:val="00995248"/>
    <w:rsid w:val="009B2B19"/>
    <w:rsid w:val="009B50E0"/>
    <w:rsid w:val="009C3D9F"/>
    <w:rsid w:val="009E30DD"/>
    <w:rsid w:val="009F7565"/>
    <w:rsid w:val="009F7A15"/>
    <w:rsid w:val="009F7DB2"/>
    <w:rsid w:val="00A010B8"/>
    <w:rsid w:val="00A15971"/>
    <w:rsid w:val="00A24938"/>
    <w:rsid w:val="00A24B23"/>
    <w:rsid w:val="00A261F2"/>
    <w:rsid w:val="00A34BDA"/>
    <w:rsid w:val="00A373CD"/>
    <w:rsid w:val="00A4720B"/>
    <w:rsid w:val="00A5473C"/>
    <w:rsid w:val="00A60652"/>
    <w:rsid w:val="00A64B8E"/>
    <w:rsid w:val="00A6649A"/>
    <w:rsid w:val="00A81EC9"/>
    <w:rsid w:val="00AA1A53"/>
    <w:rsid w:val="00AA70D9"/>
    <w:rsid w:val="00AB2C49"/>
    <w:rsid w:val="00AB40BC"/>
    <w:rsid w:val="00AC0571"/>
    <w:rsid w:val="00AC43AA"/>
    <w:rsid w:val="00AC7D8E"/>
    <w:rsid w:val="00AD231F"/>
    <w:rsid w:val="00AE7DDC"/>
    <w:rsid w:val="00AF1855"/>
    <w:rsid w:val="00AF491C"/>
    <w:rsid w:val="00B00CEC"/>
    <w:rsid w:val="00B00E4D"/>
    <w:rsid w:val="00B020CE"/>
    <w:rsid w:val="00B05214"/>
    <w:rsid w:val="00B12A85"/>
    <w:rsid w:val="00B144E1"/>
    <w:rsid w:val="00B21E73"/>
    <w:rsid w:val="00B433DE"/>
    <w:rsid w:val="00B536BD"/>
    <w:rsid w:val="00B56113"/>
    <w:rsid w:val="00B56F13"/>
    <w:rsid w:val="00B63ECB"/>
    <w:rsid w:val="00B67A1B"/>
    <w:rsid w:val="00B8783A"/>
    <w:rsid w:val="00B903A0"/>
    <w:rsid w:val="00B97E94"/>
    <w:rsid w:val="00BA532A"/>
    <w:rsid w:val="00BA6BC3"/>
    <w:rsid w:val="00BA7791"/>
    <w:rsid w:val="00BB247D"/>
    <w:rsid w:val="00BB283B"/>
    <w:rsid w:val="00BD563A"/>
    <w:rsid w:val="00BD5718"/>
    <w:rsid w:val="00BD71E8"/>
    <w:rsid w:val="00BE3009"/>
    <w:rsid w:val="00BE381F"/>
    <w:rsid w:val="00BE3C7C"/>
    <w:rsid w:val="00BE7992"/>
    <w:rsid w:val="00BF0D53"/>
    <w:rsid w:val="00BF74C8"/>
    <w:rsid w:val="00C03813"/>
    <w:rsid w:val="00C053E1"/>
    <w:rsid w:val="00C061AA"/>
    <w:rsid w:val="00C07771"/>
    <w:rsid w:val="00C107E0"/>
    <w:rsid w:val="00C11AA4"/>
    <w:rsid w:val="00C11B09"/>
    <w:rsid w:val="00C12DCB"/>
    <w:rsid w:val="00C169EE"/>
    <w:rsid w:val="00C33F16"/>
    <w:rsid w:val="00C47140"/>
    <w:rsid w:val="00C54E2F"/>
    <w:rsid w:val="00C726FD"/>
    <w:rsid w:val="00C756C9"/>
    <w:rsid w:val="00C81C2C"/>
    <w:rsid w:val="00C85D05"/>
    <w:rsid w:val="00C86AE1"/>
    <w:rsid w:val="00C876D3"/>
    <w:rsid w:val="00C94DE7"/>
    <w:rsid w:val="00C9576E"/>
    <w:rsid w:val="00CA0708"/>
    <w:rsid w:val="00CA1BB3"/>
    <w:rsid w:val="00CA37E9"/>
    <w:rsid w:val="00CB2F7A"/>
    <w:rsid w:val="00CB744E"/>
    <w:rsid w:val="00CC0A1C"/>
    <w:rsid w:val="00CD378D"/>
    <w:rsid w:val="00CD7C3C"/>
    <w:rsid w:val="00CE50FB"/>
    <w:rsid w:val="00CE5662"/>
    <w:rsid w:val="00CE5F0C"/>
    <w:rsid w:val="00D01D95"/>
    <w:rsid w:val="00D03F38"/>
    <w:rsid w:val="00D10C74"/>
    <w:rsid w:val="00D1160C"/>
    <w:rsid w:val="00D232AB"/>
    <w:rsid w:val="00D26765"/>
    <w:rsid w:val="00D335A7"/>
    <w:rsid w:val="00D44673"/>
    <w:rsid w:val="00D46121"/>
    <w:rsid w:val="00D46DE0"/>
    <w:rsid w:val="00D51E51"/>
    <w:rsid w:val="00D56C80"/>
    <w:rsid w:val="00D63367"/>
    <w:rsid w:val="00D81A51"/>
    <w:rsid w:val="00D87C70"/>
    <w:rsid w:val="00D9088B"/>
    <w:rsid w:val="00D959C7"/>
    <w:rsid w:val="00DA4418"/>
    <w:rsid w:val="00DB0AEB"/>
    <w:rsid w:val="00DB4119"/>
    <w:rsid w:val="00DB42E2"/>
    <w:rsid w:val="00DC7F31"/>
    <w:rsid w:val="00DD2E4C"/>
    <w:rsid w:val="00DD4875"/>
    <w:rsid w:val="00DD516C"/>
    <w:rsid w:val="00DD5E26"/>
    <w:rsid w:val="00DE6F17"/>
    <w:rsid w:val="00DF7F73"/>
    <w:rsid w:val="00E046DD"/>
    <w:rsid w:val="00E053D0"/>
    <w:rsid w:val="00E12CC7"/>
    <w:rsid w:val="00E12F5C"/>
    <w:rsid w:val="00E148A0"/>
    <w:rsid w:val="00E15636"/>
    <w:rsid w:val="00E17F4E"/>
    <w:rsid w:val="00E23D13"/>
    <w:rsid w:val="00E327B2"/>
    <w:rsid w:val="00E3387A"/>
    <w:rsid w:val="00E42FD1"/>
    <w:rsid w:val="00E4384D"/>
    <w:rsid w:val="00E500E6"/>
    <w:rsid w:val="00E503F4"/>
    <w:rsid w:val="00E5474D"/>
    <w:rsid w:val="00E6147F"/>
    <w:rsid w:val="00E629EF"/>
    <w:rsid w:val="00E66FEF"/>
    <w:rsid w:val="00E67506"/>
    <w:rsid w:val="00E73519"/>
    <w:rsid w:val="00E75BB4"/>
    <w:rsid w:val="00E8146F"/>
    <w:rsid w:val="00E82CED"/>
    <w:rsid w:val="00E83596"/>
    <w:rsid w:val="00E85549"/>
    <w:rsid w:val="00E86D77"/>
    <w:rsid w:val="00E937D9"/>
    <w:rsid w:val="00EA066D"/>
    <w:rsid w:val="00EB4B18"/>
    <w:rsid w:val="00EB6260"/>
    <w:rsid w:val="00ED10FC"/>
    <w:rsid w:val="00ED11A0"/>
    <w:rsid w:val="00ED6906"/>
    <w:rsid w:val="00ED76CE"/>
    <w:rsid w:val="00EE1CFA"/>
    <w:rsid w:val="00EE2873"/>
    <w:rsid w:val="00EE52BD"/>
    <w:rsid w:val="00EE5FBC"/>
    <w:rsid w:val="00EF55FC"/>
    <w:rsid w:val="00EF7729"/>
    <w:rsid w:val="00EF7B99"/>
    <w:rsid w:val="00F02172"/>
    <w:rsid w:val="00F1495B"/>
    <w:rsid w:val="00F15098"/>
    <w:rsid w:val="00F152FA"/>
    <w:rsid w:val="00F15A4F"/>
    <w:rsid w:val="00F22631"/>
    <w:rsid w:val="00F32E27"/>
    <w:rsid w:val="00F3339B"/>
    <w:rsid w:val="00F33B46"/>
    <w:rsid w:val="00F43ECA"/>
    <w:rsid w:val="00F43F3F"/>
    <w:rsid w:val="00F46F2A"/>
    <w:rsid w:val="00F564EA"/>
    <w:rsid w:val="00F846F7"/>
    <w:rsid w:val="00F954B5"/>
    <w:rsid w:val="00FA010A"/>
    <w:rsid w:val="00FA18EC"/>
    <w:rsid w:val="00FA53F6"/>
    <w:rsid w:val="00FB1084"/>
    <w:rsid w:val="00FB12A8"/>
    <w:rsid w:val="00FC7824"/>
    <w:rsid w:val="00FD32D3"/>
    <w:rsid w:val="00FD737E"/>
    <w:rsid w:val="00FD740F"/>
    <w:rsid w:val="00FE7F21"/>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FD09E"/>
  <w15:docId w15:val="{EB57746F-8196-4951-A3A6-94D4EB70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0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E4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E47B0"/>
    <w:pPr>
      <w:ind w:left="720"/>
      <w:contextualSpacing/>
    </w:pPr>
  </w:style>
  <w:style w:type="character" w:styleId="Hyperlink">
    <w:name w:val="Hyperlink"/>
    <w:rsid w:val="002651C7"/>
    <w:rPr>
      <w:color w:val="0000FF"/>
      <w:u w:val="single"/>
    </w:rPr>
  </w:style>
  <w:style w:type="paragraph" w:styleId="Textodebalo">
    <w:name w:val="Balloon Text"/>
    <w:basedOn w:val="Normal"/>
    <w:link w:val="TextodebaloChar"/>
    <w:uiPriority w:val="99"/>
    <w:semiHidden/>
    <w:unhideWhenUsed/>
    <w:rsid w:val="00B433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33DE"/>
    <w:rPr>
      <w:rFonts w:ascii="Segoe UI" w:hAnsi="Segoe UI" w:cs="Segoe UI"/>
      <w:sz w:val="18"/>
      <w:szCs w:val="18"/>
    </w:rPr>
  </w:style>
  <w:style w:type="paragraph" w:styleId="Cabealho">
    <w:name w:val="header"/>
    <w:basedOn w:val="Normal"/>
    <w:link w:val="CabealhoChar"/>
    <w:uiPriority w:val="99"/>
    <w:unhideWhenUsed/>
    <w:rsid w:val="009847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4783"/>
  </w:style>
  <w:style w:type="paragraph" w:styleId="Rodap">
    <w:name w:val="footer"/>
    <w:basedOn w:val="Normal"/>
    <w:link w:val="RodapChar"/>
    <w:uiPriority w:val="99"/>
    <w:unhideWhenUsed/>
    <w:rsid w:val="00984783"/>
    <w:pPr>
      <w:tabs>
        <w:tab w:val="center" w:pos="4252"/>
        <w:tab w:val="right" w:pos="8504"/>
      </w:tabs>
      <w:spacing w:after="0" w:line="240" w:lineRule="auto"/>
    </w:pPr>
  </w:style>
  <w:style w:type="character" w:customStyle="1" w:styleId="RodapChar">
    <w:name w:val="Rodapé Char"/>
    <w:basedOn w:val="Fontepargpadro"/>
    <w:link w:val="Rodap"/>
    <w:uiPriority w:val="99"/>
    <w:rsid w:val="00984783"/>
  </w:style>
  <w:style w:type="paragraph" w:styleId="Pr-formataoHTML">
    <w:name w:val="HTML Preformatted"/>
    <w:basedOn w:val="Normal"/>
    <w:link w:val="Pr-formataoHTMLChar"/>
    <w:uiPriority w:val="99"/>
    <w:semiHidden/>
    <w:unhideWhenUsed/>
    <w:rsid w:val="0015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52025"/>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113AAC"/>
    <w:rPr>
      <w:sz w:val="16"/>
      <w:szCs w:val="16"/>
    </w:rPr>
  </w:style>
  <w:style w:type="paragraph" w:styleId="Textodecomentrio">
    <w:name w:val="annotation text"/>
    <w:basedOn w:val="Normal"/>
    <w:link w:val="TextodecomentrioChar"/>
    <w:uiPriority w:val="99"/>
    <w:semiHidden/>
    <w:unhideWhenUsed/>
    <w:rsid w:val="00113A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3AAC"/>
    <w:rPr>
      <w:sz w:val="20"/>
      <w:szCs w:val="20"/>
    </w:rPr>
  </w:style>
  <w:style w:type="paragraph" w:styleId="Assuntodocomentrio">
    <w:name w:val="annotation subject"/>
    <w:basedOn w:val="Textodecomentrio"/>
    <w:next w:val="Textodecomentrio"/>
    <w:link w:val="AssuntodocomentrioChar"/>
    <w:uiPriority w:val="99"/>
    <w:semiHidden/>
    <w:unhideWhenUsed/>
    <w:rsid w:val="00113AAC"/>
    <w:rPr>
      <w:b/>
      <w:bCs/>
    </w:rPr>
  </w:style>
  <w:style w:type="character" w:customStyle="1" w:styleId="AssuntodocomentrioChar">
    <w:name w:val="Assunto do comentário Char"/>
    <w:basedOn w:val="TextodecomentrioChar"/>
    <w:link w:val="Assuntodocomentrio"/>
    <w:uiPriority w:val="99"/>
    <w:semiHidden/>
    <w:rsid w:val="00113AAC"/>
    <w:rPr>
      <w:b/>
      <w:bCs/>
      <w:sz w:val="20"/>
      <w:szCs w:val="20"/>
    </w:rPr>
  </w:style>
  <w:style w:type="character" w:styleId="MenoPendente">
    <w:name w:val="Unresolved Mention"/>
    <w:basedOn w:val="Fontepargpadro"/>
    <w:uiPriority w:val="99"/>
    <w:semiHidden/>
    <w:unhideWhenUsed/>
    <w:rsid w:val="000D1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076">
      <w:bodyDiv w:val="1"/>
      <w:marLeft w:val="0"/>
      <w:marRight w:val="0"/>
      <w:marTop w:val="0"/>
      <w:marBottom w:val="0"/>
      <w:divBdr>
        <w:top w:val="none" w:sz="0" w:space="0" w:color="auto"/>
        <w:left w:val="none" w:sz="0" w:space="0" w:color="auto"/>
        <w:bottom w:val="none" w:sz="0" w:space="0" w:color="auto"/>
        <w:right w:val="none" w:sz="0" w:space="0" w:color="auto"/>
      </w:divBdr>
    </w:div>
    <w:div w:id="714819294">
      <w:bodyDiv w:val="1"/>
      <w:marLeft w:val="0"/>
      <w:marRight w:val="0"/>
      <w:marTop w:val="0"/>
      <w:marBottom w:val="0"/>
      <w:divBdr>
        <w:top w:val="none" w:sz="0" w:space="0" w:color="auto"/>
        <w:left w:val="none" w:sz="0" w:space="0" w:color="auto"/>
        <w:bottom w:val="none" w:sz="0" w:space="0" w:color="auto"/>
        <w:right w:val="none" w:sz="0" w:space="0" w:color="auto"/>
      </w:divBdr>
    </w:div>
    <w:div w:id="1079526339">
      <w:bodyDiv w:val="1"/>
      <w:marLeft w:val="0"/>
      <w:marRight w:val="0"/>
      <w:marTop w:val="0"/>
      <w:marBottom w:val="0"/>
      <w:divBdr>
        <w:top w:val="none" w:sz="0" w:space="0" w:color="auto"/>
        <w:left w:val="none" w:sz="0" w:space="0" w:color="auto"/>
        <w:bottom w:val="none" w:sz="0" w:space="0" w:color="auto"/>
        <w:right w:val="none" w:sz="0" w:space="0" w:color="auto"/>
      </w:divBdr>
    </w:div>
    <w:div w:id="1197548131">
      <w:bodyDiv w:val="1"/>
      <w:marLeft w:val="0"/>
      <w:marRight w:val="0"/>
      <w:marTop w:val="0"/>
      <w:marBottom w:val="0"/>
      <w:divBdr>
        <w:top w:val="none" w:sz="0" w:space="0" w:color="auto"/>
        <w:left w:val="none" w:sz="0" w:space="0" w:color="auto"/>
        <w:bottom w:val="none" w:sz="0" w:space="0" w:color="auto"/>
        <w:right w:val="none" w:sz="0" w:space="0" w:color="auto"/>
      </w:divBdr>
    </w:div>
    <w:div w:id="12555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gen@mma.gov.b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in.gov.br/en/web/dou/-/resolucao-cgen-n-27-de-25-de-agosto-de-2021-37803306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7E637-CF03-4F5A-9A99-35024788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3525</Words>
  <Characters>20733</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Rinaldo José Gimenes</dc:creator>
  <cp:lastModifiedBy>José Emílio Maiorino</cp:lastModifiedBy>
  <cp:revision>5</cp:revision>
  <cp:lastPrinted>2018-05-09T19:12:00Z</cp:lastPrinted>
  <dcterms:created xsi:type="dcterms:W3CDTF">2025-11-27T14:08:00Z</dcterms:created>
  <dcterms:modified xsi:type="dcterms:W3CDTF">2025-11-27T14:11:00Z</dcterms:modified>
</cp:coreProperties>
</file>